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notes.xml" ContentType="application/vnd.openxmlformats-officedocument.wordprocessingml.footnot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32CB7CF8">
      <w:pPr>
        <w:pBdr/>
        <w:spacing/>
        <w:ind/>
        <w:rPr>
          <w:rFonts w:hint="default" w:ascii="Arial" w:hAnsi="Arial" w:cs="Arial"/>
          <w:b/>
          <w:bCs/>
          <w:sz w:val="21"/>
          <w:szCs w:val="21"/>
        </w:rPr>
      </w:pPr>
      <w:r>
        <w:rPr>
          <w:rFonts w:hint="default" w:ascii="Arial" w:hAnsi="Arial" w:eastAsia="Arial" w:cs="Arial"/>
          <w:b/>
          <w:bCs/>
          <w:sz w:val="21"/>
          <w:szCs w:val="21"/>
          <w:lang w:val="fr-FR"/>
        </w:rPr>
        <w:t xml:space="preserve">Kurzbio Mariama:</w:t>
      </w:r>
      <w:r>
        <w:rPr>
          <w:rFonts w:hint="default" w:ascii="Arial" w:hAnsi="Arial" w:eastAsia="Arial" w:cs="Arial"/>
          <w:b/>
          <w:bCs/>
          <w:sz w:val="21"/>
          <w:szCs w:val="21"/>
          <w:lang w:val="fr-FR"/>
        </w:rPr>
      </w:r>
    </w:p>
    <w:p w14:paraId="5A2EC1B5">
      <w:pPr>
        <w:pStyle w:val="669"/>
        <w:keepNext w:val="false"/>
        <w:keepLines w:val="false"/>
        <w:widowControl w:val="true"/>
        <w:suppressLineNumbers w:val="false"/>
        <w:pBdr/>
        <w:spacing/>
        <w:ind/>
        <w:rPr>
          <w:rFonts w:hint="default" w:ascii="Arial" w:hAnsi="Arial" w:cs="Arial"/>
          <w:sz w:val="21"/>
          <w:szCs w:val="21"/>
        </w:rPr>
      </w:pPr>
      <w:r>
        <w:rPr>
          <w:rFonts w:hint="default" w:ascii="Arial" w:hAnsi="Arial" w:eastAsia="Arial" w:cs="Arial"/>
          <w:sz w:val="21"/>
          <w:szCs w:val="21"/>
        </w:rPr>
        <w:t xml:space="preserve">Nie von Genres definiert, nie von Grenzen begrenzt: </w:t>
      </w:r>
      <w:r>
        <w:rPr>
          <w:rFonts w:hint="default" w:ascii="Arial" w:hAnsi="Arial" w:eastAsia="Arial" w:cs="Arial"/>
          <w:sz w:val="21"/>
          <w:szCs w:val="21"/>
          <w:lang w:val="fr-FR"/>
        </w:rPr>
        <w:t xml:space="preserve">Mari</w:t>
      </w:r>
      <w:r>
        <w:rPr>
          <w:rFonts w:hint="default" w:ascii="Arial" w:hAnsi="Arial" w:eastAsia="Arial" w:cs="Arial"/>
          <w:sz w:val="21"/>
          <w:szCs w:val="21"/>
        </w:rPr>
        <w:t xml:space="preserve">ama verbindet Folk, Soul, Pop und Beats mit westafrikanischen Rhythmen zu einem Sound, der so vielschichtig ist wie ihre eigene Geschichte zwischen Freetown, Berlin, Paris und Köln. Ihre Musik ist voller Wärme und Hoffnung. Frankreich, </w:t>
      </w:r>
      <w:r>
        <w:rPr>
          <w:rFonts w:hint="default" w:ascii="Arial" w:hAnsi="Arial" w:eastAsia="Arial" w:cs="Arial"/>
          <w:sz w:val="21"/>
          <w:szCs w:val="21"/>
          <w:lang w:val="fr-FR"/>
        </w:rPr>
        <w:t xml:space="preserve">UK</w:t>
      </w:r>
      <w:r>
        <w:rPr>
          <w:rFonts w:hint="default" w:ascii="Arial" w:hAnsi="Arial" w:eastAsia="Arial" w:cs="Arial"/>
          <w:sz w:val="21"/>
          <w:szCs w:val="21"/>
        </w:rPr>
        <w:t xml:space="preserve">, Italien, La Réunion, Brasilien, Guinea, Nigeria, Senegal und Kap Verde – Mariama </w:t>
      </w:r>
      <w:r>
        <w:rPr>
          <w:rFonts w:hint="default" w:ascii="Arial" w:hAnsi="Arial" w:eastAsia="Arial" w:cs="Arial"/>
          <w:sz w:val="21"/>
          <w:szCs w:val="21"/>
          <w:lang w:val="fr-FR"/>
        </w:rPr>
        <w:t xml:space="preserve">steht mit ihrer Musik gerne auf internationalen Bühnen und auch i</w:t>
      </w:r>
      <w:r>
        <w:rPr>
          <w:rFonts w:hint="default" w:ascii="Arial" w:hAnsi="Arial" w:eastAsia="Arial" w:cs="Arial"/>
          <w:sz w:val="21"/>
          <w:szCs w:val="21"/>
        </w:rPr>
        <w:t xml:space="preserve">hre </w:t>
      </w:r>
      <w:r>
        <w:rPr>
          <w:rFonts w:hint="default" w:ascii="Arial" w:hAnsi="Arial" w:eastAsia="Arial" w:cs="Arial"/>
          <w:sz w:val="21"/>
          <w:szCs w:val="21"/>
          <w:lang w:val="fr-FR"/>
        </w:rPr>
        <w:t xml:space="preserve">Kollaborationen </w:t>
      </w:r>
      <w:r>
        <w:rPr>
          <w:rFonts w:hint="default" w:ascii="Arial" w:hAnsi="Arial" w:eastAsia="Arial" w:cs="Arial"/>
          <w:sz w:val="21"/>
          <w:szCs w:val="21"/>
        </w:rPr>
        <w:t xml:space="preserve">sind global: die Berliner Künstlerinnen Lucy Liebe und Astan Ka (Sonic Interventions), die Schweizer Produzentin Mya Audrey, der </w:t>
      </w:r>
      <w:r>
        <w:rPr>
          <w:rFonts w:hint="default" w:ascii="Arial" w:hAnsi="Arial" w:eastAsia="Arial" w:cs="Arial"/>
          <w:sz w:val="21"/>
          <w:szCs w:val="21"/>
          <w:lang w:val="fr-FR"/>
        </w:rPr>
        <w:t xml:space="preserve">Kölner </w:t>
      </w:r>
      <w:r>
        <w:rPr>
          <w:rFonts w:hint="default" w:ascii="Arial" w:hAnsi="Arial" w:eastAsia="Arial" w:cs="Arial"/>
          <w:sz w:val="21"/>
          <w:szCs w:val="21"/>
        </w:rPr>
        <w:t xml:space="preserve">kongolesisch</w:t>
      </w:r>
      <w:r>
        <w:rPr>
          <w:rFonts w:hint="default" w:ascii="Arial" w:hAnsi="Arial" w:eastAsia="Arial" w:cs="Arial"/>
          <w:sz w:val="21"/>
          <w:szCs w:val="21"/>
          <w:lang w:val="fr-FR"/>
        </w:rPr>
        <w:t xml:space="preserve">-angolische</w:t>
      </w:r>
      <w:r>
        <w:rPr>
          <w:rFonts w:hint="default" w:ascii="Arial" w:hAnsi="Arial" w:eastAsia="Arial" w:cs="Arial"/>
          <w:sz w:val="21"/>
          <w:szCs w:val="21"/>
        </w:rPr>
        <w:t xml:space="preserve"> Beat-Produzent J-JD, Steven Amoikon</w:t>
      </w:r>
      <w:r>
        <w:rPr>
          <w:rFonts w:hint="default" w:ascii="Arial" w:hAnsi="Arial" w:eastAsia="Arial" w:cs="Arial"/>
          <w:sz w:val="21"/>
          <w:szCs w:val="21"/>
          <w:lang w:val="fr-FR"/>
        </w:rPr>
        <w:t xml:space="preserve"> aus der Elfenbeinküste</w:t>
      </w:r>
      <w:r>
        <w:rPr>
          <w:rFonts w:hint="default" w:ascii="Arial" w:hAnsi="Arial" w:eastAsia="Arial" w:cs="Arial"/>
          <w:sz w:val="21"/>
          <w:szCs w:val="21"/>
        </w:rPr>
        <w:t xml:space="preserve">, der tunesische Produzent BLmadeit und BANTU aus Nigeria.</w:t>
      </w:r>
      <w:r>
        <w:rPr>
          <w:rFonts w:hint="default" w:ascii="Arial" w:hAnsi="Arial" w:eastAsia="Arial" w:cs="Arial"/>
          <w:sz w:val="21"/>
          <w:szCs w:val="21"/>
          <w:lang w:val="fr-FR"/>
        </w:rPr>
        <w:t xml:space="preserve"> </w:t>
      </w:r>
      <w:r>
        <w:rPr>
          <w:rFonts w:hint="default" w:ascii="Arial" w:hAnsi="Arial" w:eastAsia="Arial" w:cs="Arial"/>
          <w:sz w:val="21"/>
          <w:szCs w:val="21"/>
        </w:rPr>
        <w:t xml:space="preserve">Neben ihrer Musik engagiert sie sich </w:t>
      </w:r>
      <w:r>
        <w:rPr>
          <w:rFonts w:hint="default" w:ascii="Arial" w:hAnsi="Arial" w:eastAsia="Arial" w:cs="Arial"/>
          <w:sz w:val="21"/>
          <w:szCs w:val="21"/>
          <w:lang w:val="fr-FR"/>
        </w:rPr>
        <w:t xml:space="preserve">als Moderatorin, Mentorin sowie </w:t>
      </w:r>
      <w:r>
        <w:rPr>
          <w:rFonts w:hint="default" w:ascii="Arial" w:hAnsi="Arial" w:eastAsia="Arial" w:cs="Arial"/>
          <w:sz w:val="21"/>
          <w:szCs w:val="21"/>
        </w:rPr>
        <w:t xml:space="preserve">in queerfeministischen und solidarischen Projekten.</w:t>
      </w:r>
      <w:r>
        <w:rPr>
          <w:rFonts w:hint="default" w:ascii="Arial" w:hAnsi="Arial" w:eastAsia="Arial" w:cs="Arial"/>
          <w:sz w:val="21"/>
          <w:szCs w:val="21"/>
        </w:rPr>
      </w:r>
    </w:p>
    <w:p w14:paraId="185FCBB7">
      <w:pPr>
        <w:pStyle w:val="669"/>
        <w:keepNext w:val="false"/>
        <w:keepLines w:val="false"/>
        <w:widowControl w:val="true"/>
        <w:suppressLineNumbers w:val="false"/>
        <w:pBdr/>
        <w:spacing/>
        <w:ind/>
        <w:rPr>
          <w:rFonts w:hint="default" w:ascii="Arial" w:hAnsi="Arial" w:cs="Arial"/>
          <w:sz w:val="21"/>
          <w:szCs w:val="21"/>
        </w:rPr>
      </w:pPr>
      <w:r>
        <w:rPr>
          <w:rFonts w:hint="default" w:ascii="Arial" w:hAnsi="Arial" w:eastAsia="Arial" w:cs="Arial"/>
          <w:sz w:val="21"/>
          <w:szCs w:val="21"/>
          <w:lang w:val="fr-FR"/>
        </w:rPr>
        <w:t xml:space="preserve">Am 21.08. erscheint ihre Single LTDA mit Astan KA, die 2025 als Teil des Berliner Musikkollektivs Sonic Interventions mit dem German Jazz Award ausgezeichnet wurde.</w:t>
      </w:r>
      <w:r>
        <w:rPr>
          <w:rFonts w:hint="default" w:ascii="Arial" w:hAnsi="Arial" w:eastAsia="Arial" w:cs="Arial"/>
          <w:sz w:val="21"/>
          <w:szCs w:val="21"/>
          <w:lang w:val="fr-FR"/>
        </w:rPr>
      </w:r>
    </w:p>
    <w:p w14:paraId="7C8DEF02">
      <w:pPr>
        <w:keepNext w:val="false"/>
        <w:keepLines w:val="false"/>
        <w:widowControl w:val="true"/>
        <w:suppressLineNumbers w:val="false"/>
        <w:pBdr/>
        <w:spacing/>
        <w:ind/>
        <w:jc w:val="left"/>
        <w:rPr>
          <w:rFonts w:hint="default" w:ascii="Arial" w:hAnsi="Arial" w:cs="Arial"/>
          <w:b/>
          <w:bCs/>
          <w:sz w:val="21"/>
          <w:szCs w:val="21"/>
        </w:rPr>
      </w:pPr>
      <w:r>
        <w:rPr>
          <w:rFonts w:hint="default" w:ascii="Arial" w:hAnsi="Arial" w:eastAsia="Arial" w:cs="Arial"/>
          <w:b/>
          <w:bCs/>
          <w:sz w:val="21"/>
          <w:szCs w:val="21"/>
          <w:lang w:val="fr-FR" w:eastAsia="zh-CN" w:bidi="ar"/>
        </w:rPr>
        <w:t xml:space="preserve">Mariama Bio Short</w:t>
      </w:r>
      <w:bookmarkStart w:id="0" w:name="_GoBack"/>
      <w:r>
        <w:rPr>
          <w:rFonts w:ascii="Arial" w:hAnsi="Arial" w:eastAsia="Arial" w:cs="Arial"/>
        </w:rPr>
      </w:r>
      <w:bookmarkEnd w:id="0"/>
      <w:r>
        <w:rPr>
          <w:rFonts w:hint="default" w:ascii="Arial" w:hAnsi="Arial" w:eastAsia="Arial" w:cs="Arial"/>
          <w:b/>
          <w:bCs/>
          <w:sz w:val="21"/>
          <w:szCs w:val="21"/>
          <w:lang w:val="fr-FR" w:eastAsia="zh-CN" w:bidi="ar"/>
        </w:rPr>
        <w:t xml:space="preserve">:</w:t>
      </w:r>
      <w:r>
        <w:rPr>
          <w:rFonts w:hint="default" w:ascii="Arial" w:hAnsi="Arial" w:eastAsia="Arial" w:cs="Arial"/>
          <w:b/>
          <w:bCs/>
          <w:sz w:val="21"/>
          <w:szCs w:val="21"/>
          <w:lang w:val="fr-FR" w:eastAsia="zh-CN" w:bidi="ar"/>
        </w:rPr>
      </w:r>
    </w:p>
    <w:p w14:paraId="5496DB69">
      <w:pPr>
        <w:pBdr/>
        <w:spacing/>
        <w:ind/>
        <w:rPr>
          <w:rFonts w:hint="default" w:ascii="Arial" w:hAnsi="Arial" w:cs="Arial"/>
          <w:sz w:val="21"/>
          <w:szCs w:val="21"/>
        </w:rPr>
      </w:pPr>
      <w:r>
        <w:rPr>
          <w:rFonts w:hint="default" w:ascii="Arial" w:hAnsi="Arial" w:eastAsia="Arial" w:cs="Arial"/>
          <w:sz w:val="21"/>
          <w:szCs w:val="21"/>
        </w:rPr>
        <w:t xml:space="preserve">Never defined by genre. Never confined by borders. A Fulani nomad and Afropean - </w:t>
      </w:r>
      <w:r>
        <w:rPr>
          <w:rFonts w:hint="default" w:ascii="Arial" w:hAnsi="Arial" w:eastAsia="Arial" w:cs="Arial"/>
          <w:sz w:val="21"/>
          <w:szCs w:val="21"/>
          <w:lang w:val="fr-FR"/>
        </w:rPr>
        <w:t xml:space="preserve">h</w:t>
      </w:r>
      <w:r>
        <w:rPr>
          <w:rFonts w:hint="default" w:ascii="Arial" w:hAnsi="Arial" w:eastAsia="Arial" w:cs="Arial"/>
          <w:sz w:val="21"/>
          <w:szCs w:val="21"/>
        </w:rPr>
        <w:t xml:space="preserve">er sound pulls pop, neo-soul and beat production into conversation with West African </w:t>
      </w:r>
      <w:r>
        <w:rPr>
          <w:rFonts w:hint="default" w:ascii="Arial" w:hAnsi="Arial" w:eastAsia="Arial" w:cs="Arial"/>
          <w:sz w:val="21"/>
          <w:szCs w:val="21"/>
          <w:lang w:val="fr-FR"/>
        </w:rPr>
        <w:t xml:space="preserve">music</w:t>
      </w:r>
      <w:r>
        <w:rPr>
          <w:rFonts w:hint="default" w:ascii="Arial" w:hAnsi="Arial" w:eastAsia="Arial" w:cs="Arial"/>
          <w:sz w:val="21"/>
          <w:szCs w:val="21"/>
        </w:rPr>
        <w:t xml:space="preserve">.</w:t>
      </w:r>
      <w:r>
        <w:rPr>
          <w:rFonts w:hint="default" w:ascii="Arial" w:hAnsi="Arial" w:eastAsia="Arial" w:cs="Arial"/>
          <w:sz w:val="21"/>
          <w:szCs w:val="21"/>
        </w:rPr>
      </w:r>
    </w:p>
    <w:p w14:paraId="3483CF2A">
      <w:pPr>
        <w:pBdr/>
        <w:spacing/>
        <w:ind/>
        <w:rPr>
          <w:rFonts w:hint="default" w:ascii="Arial" w:hAnsi="Arial" w:cs="Arial"/>
          <w:sz w:val="21"/>
          <w:szCs w:val="21"/>
        </w:rPr>
      </w:pPr>
      <w:r>
        <w:rPr>
          <w:rFonts w:hint="default" w:ascii="Arial" w:hAnsi="Arial" w:eastAsia="Arial" w:cs="Arial"/>
          <w:sz w:val="21"/>
          <w:szCs w:val="21"/>
        </w:rPr>
        <w:t xml:space="preserve">France, GSA, UK, Italy, La Réunion, Brazil, Guinea, Nigeria, Senegal and Cape Verde - Mariama plays far and wide.</w:t>
      </w:r>
      <w:r>
        <w:rPr>
          <w:rFonts w:hint="default" w:ascii="Arial" w:hAnsi="Arial" w:eastAsia="Arial" w:cs="Arial"/>
          <w:sz w:val="21"/>
          <w:szCs w:val="21"/>
        </w:rPr>
      </w:r>
    </w:p>
    <w:p w14:paraId="1177925E">
      <w:pPr>
        <w:pBdr/>
        <w:spacing/>
        <w:ind/>
        <w:rPr>
          <w:rFonts w:hint="default" w:ascii="Arial" w:hAnsi="Arial" w:cs="Arial"/>
          <w:sz w:val="21"/>
          <w:szCs w:val="21"/>
        </w:rPr>
      </w:pPr>
      <w:r>
        <w:rPr>
          <w:rFonts w:hint="default" w:ascii="Arial" w:hAnsi="Arial" w:eastAsia="Arial" w:cs="Arial"/>
          <w:sz w:val="21"/>
          <w:szCs w:val="21"/>
        </w:rPr>
        <w:t xml:space="preserve">Collaborations are global: Berlin artists Lucy Liebe, Astan Ka </w:t>
      </w:r>
      <w:r>
        <w:rPr>
          <w:rFonts w:hint="default" w:ascii="Arial" w:hAnsi="Arial" w:eastAsia="Arial" w:cs="Arial"/>
          <w:sz w:val="21"/>
          <w:szCs w:val="21"/>
          <w:lang w:val="fr-FR"/>
        </w:rPr>
        <w:t xml:space="preserve">(</w:t>
      </w:r>
      <w:r>
        <w:rPr>
          <w:rFonts w:hint="default" w:ascii="Arial" w:hAnsi="Arial" w:eastAsia="Arial" w:cs="Arial"/>
          <w:sz w:val="21"/>
          <w:szCs w:val="21"/>
        </w:rPr>
        <w:t xml:space="preserve">Sonic Interventions</w:t>
      </w:r>
      <w:r>
        <w:rPr>
          <w:rFonts w:hint="default" w:ascii="Arial" w:hAnsi="Arial" w:eastAsia="Arial" w:cs="Arial"/>
          <w:sz w:val="21"/>
          <w:szCs w:val="21"/>
          <w:lang w:val="fr-FR"/>
        </w:rPr>
        <w:t xml:space="preserve">)</w:t>
      </w:r>
      <w:r>
        <w:rPr>
          <w:rFonts w:hint="default" w:ascii="Arial" w:hAnsi="Arial" w:eastAsia="Arial" w:cs="Arial"/>
          <w:sz w:val="21"/>
          <w:szCs w:val="21"/>
        </w:rPr>
        <w:t xml:space="preserve">, Swiss producer Mya Audrey; Congolese beat producer J-JD; Ivorian Steven Amoikon; Tunisian producer BLmadeit; and Nigera's BANTU.</w:t>
      </w:r>
      <w:r>
        <w:rPr>
          <w:rFonts w:hint="default" w:ascii="Arial" w:hAnsi="Arial" w:eastAsia="Arial" w:cs="Arial"/>
          <w:sz w:val="21"/>
          <w:szCs w:val="21"/>
          <w:lang w:val="fr-FR"/>
        </w:rPr>
      </w:r>
    </w:p>
    <w:p w14:paraId="2B57921C">
      <w:pPr>
        <w:pStyle w:val="669"/>
        <w:keepNext w:val="false"/>
        <w:keepLines w:val="false"/>
        <w:widowControl w:val="true"/>
        <w:suppressLineNumbers w:val="false"/>
        <w:pBdr/>
        <w:spacing/>
        <w:ind/>
        <w:rPr>
          <w:rFonts w:hint="default" w:ascii="Arial" w:hAnsi="Arial" w:cs="Arial"/>
          <w:sz w:val="21"/>
          <w:szCs w:val="21"/>
        </w:rPr>
      </w:pPr>
      <w:r>
        <w:rPr>
          <w:rFonts w:hint="default" w:ascii="Arial" w:hAnsi="Arial" w:eastAsia="Arial" w:cs="Arial"/>
          <w:sz w:val="21"/>
          <w:szCs w:val="21"/>
        </w:rPr>
        <w:t xml:space="preserve">Her single ‘LTDA’, featuring Astan KA – who was awarded the German Jazz Award in 2025 as part of the Berlin-based music collective Sonic Interventions – is due for release on 21 August.</w:t>
      </w:r>
      <w:r>
        <w:rPr>
          <w:rFonts w:hint="default" w:ascii="Arial" w:hAnsi="Arial" w:eastAsia="Arial" w:cs="Arial"/>
          <w:sz w:val="21"/>
          <w:szCs w:val="21"/>
        </w:rPr>
      </w:r>
    </w:p>
    <w:p w14:paraId="392DAB44">
      <w:pPr>
        <w:pBdr/>
        <w:spacing/>
        <w:ind/>
        <w:rPr>
          <w:rFonts w:hint="default" w:asciiTheme="minorAscii" w:hAnsiTheme="minorAscii"/>
          <w:sz w:val="21"/>
          <w:szCs w:val="21"/>
          <w:lang w:val="fr-FR"/>
        </w:rPr>
      </w:pPr>
      <w:r>
        <w:rPr>
          <w:rFonts w:hint="default" w:asciiTheme="minorAscii" w:hAnsiTheme="minorAscii"/>
          <w:sz w:val="21"/>
          <w:szCs w:val="21"/>
          <w:lang w:val="fr-FR"/>
        </w:rPr>
      </w:r>
      <w:r>
        <w:rPr>
          <w:rFonts w:hint="default" w:asciiTheme="minorAscii" w:hAnsiTheme="minorAscii"/>
          <w:sz w:val="21"/>
          <w:szCs w:val="21"/>
          <w:lang w:val="fr-FR"/>
        </w:rPr>
      </w:r>
    </w:p>
    <w:sectPr>
      <w:footnotePr/>
      <w:endnotePr/>
      <w:type w:val="nextPage"/>
      <w:pgSz w:h="16838" w:orient="portrait" w:w="11906"/>
      <w:pgMar w:top="1440" w:right="1800" w:bottom="1440" w:left="1800" w:header="851" w:footer="992" w:gutter="0"/>
      <w:cols w:num="1" w:sep="0" w:space="425"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panose1 w:val="05040102010807070707"/>
  </w:font>
  <w:font w:name="Arial">
    <w:panose1 w:val="020B0604020202020204"/>
  </w:font>
  <w:font w:name="SimSun">
    <w:panose1 w:val="02010600030101010101"/>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nforcement="0"/>
  <w:defaultTabStop w:val="4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doNotExpandShiftReturn w:val="tru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SimSun" w:cs="Times New Roman"/>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66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66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66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66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6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6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6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66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66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66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66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66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66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66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66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6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3f4"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3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6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6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6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6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6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66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6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3f4"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3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6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6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6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6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6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66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66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be4f5"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be4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77fc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66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5b58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66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f3bb02"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66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acd78d"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66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66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3f4" w:themeFill="accent1" w:themeFillTint="34"/>
    </w:tblPr>
    <w:tcPr>
      <w:tcBorders/>
    </w:tcPr>
    <w:tblStylePr w:type="band1Horz">
      <w:pPr>
        <w:pBdr/>
        <w:spacing/>
        <w:ind/>
      </w:pPr>
      <w:tblPr>
        <w:tblBorders/>
      </w:tblPr>
      <w:tcPr>
        <w:shd w:val="clear" w:color="ffffff" w:themeColor="accent1" w:themeTint="75" w:fill="abbfe7" w:themeFill="accent1" w:themeFillTint="75"/>
        <w:tcBorders/>
      </w:tcPr>
    </w:tblStylePr>
    <w:tblStylePr w:type="band1Vert">
      <w:pPr>
        <w:pBdr/>
        <w:spacing/>
        <w:ind/>
      </w:pPr>
      <w:tblPr>
        <w:tblBorders/>
      </w:tblPr>
      <w:tcPr>
        <w:shd w:val="clear" w:color="ffffff" w:themeColor="accent1" w:themeTint="75" w:fill="abbfe7"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874cb" w:themeFill="accent1"/>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rFonts w:ascii="Arial" w:hAnsi="Arial"/>
        <w:b/>
        <w:color w:val="ffffff"/>
        <w:sz w:val="22"/>
      </w:rPr>
      <w:pPr>
        <w:pBdr/>
        <w:spacing/>
        <w:ind/>
      </w:pPr>
      <w:tblPr>
        <w:tblBorders/>
      </w:tblPr>
      <w:tcPr>
        <w:shd w:val="clear" w:color="ffffff" w:themeColor="accent1" w:fill="4874cb" w:themeFill="accent1"/>
        <w:tcBorders/>
      </w:tcPr>
    </w:tblStylePr>
    <w:tblStylePr w:type="lastRow">
      <w:rPr>
        <w:rFonts w:ascii="Arial" w:hAnsi="Arial"/>
        <w:b/>
        <w:color w:val="ffffff"/>
        <w:sz w:val="22"/>
      </w:rPr>
      <w:pPr>
        <w:pBdr/>
        <w:spacing/>
        <w:ind/>
      </w:pPr>
      <w:tblPr>
        <w:tblBorders/>
      </w:tblPr>
      <w:tcPr>
        <w:shd w:val="clear" w:color="ffffff" w:themeColor="accent1" w:fill="4874cb"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ce6d6" w:themeFill="accent2" w:themeFillTint="32"/>
    </w:tblPr>
    <w:tcPr>
      <w:tcBorders/>
    </w:tcPr>
    <w:tblStylePr w:type="band1Horz">
      <w:pPr>
        <w:pBdr/>
        <w:spacing/>
        <w:ind/>
      </w:pPr>
      <w:tblPr>
        <w:tblBorders/>
      </w:tblPr>
      <w:tcPr>
        <w:shd w:val="clear" w:color="ffffff" w:themeColor="accent2" w:themeTint="75" w:fill="f7c6a0" w:themeFill="accent2" w:themeFillTint="75"/>
        <w:tcBorders/>
      </w:tcPr>
    </w:tblStylePr>
    <w:tblStylePr w:type="band1Vert">
      <w:pPr>
        <w:pBdr/>
        <w:spacing/>
        <w:ind/>
      </w:pPr>
      <w:tblPr>
        <w:tblBorders/>
      </w:tblPr>
      <w:tcPr>
        <w:shd w:val="clear" w:color="ffffff" w:themeColor="accent2" w:themeTint="75" w:fill="f7c6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e822f" w:themeFill="accent2"/>
        <w:tcBorders/>
      </w:tcPr>
    </w:tblStylePr>
    <w:tblStylePr w:type="firstRow">
      <w:rPr>
        <w:rFonts w:ascii="Arial" w:hAnsi="Arial"/>
        <w:b/>
        <w:color w:val="ffffff"/>
        <w:sz w:val="22"/>
      </w:rPr>
      <w:pPr>
        <w:pBdr/>
        <w:spacing/>
        <w:ind/>
      </w:pPr>
      <w:tblPr>
        <w:tblBorders/>
      </w:tblPr>
      <w:tcPr>
        <w:shd w:val="clear" w:color="ffffff" w:themeColor="accent2" w:fill="ee822f" w:themeFill="accent2"/>
        <w:tcBorders/>
      </w:tcPr>
    </w:tblStylePr>
    <w:tblStylePr w:type="lastCol">
      <w:rPr>
        <w:rFonts w:ascii="Arial" w:hAnsi="Arial"/>
        <w:b/>
        <w:color w:val="ffffff"/>
        <w:sz w:val="22"/>
      </w:rPr>
      <w:pPr>
        <w:pBdr/>
        <w:spacing/>
        <w:ind/>
      </w:pPr>
      <w:tblPr>
        <w:tblBorders/>
      </w:tblPr>
      <w:tcPr>
        <w:shd w:val="clear" w:color="ffffff" w:themeColor="accent2" w:fill="ee822f" w:themeFill="accent2"/>
        <w:tcBorders/>
      </w:tcPr>
    </w:tblStylePr>
    <w:tblStylePr w:type="lastRow">
      <w:rPr>
        <w:rFonts w:ascii="Arial" w:hAnsi="Arial"/>
        <w:b/>
        <w:color w:val="ffffff"/>
        <w:sz w:val="22"/>
      </w:rPr>
      <w:pPr>
        <w:pBdr/>
        <w:spacing/>
        <w:ind/>
      </w:pPr>
      <w:tblPr>
        <w:tblBorders/>
      </w:tblPr>
      <w:tcPr>
        <w:shd w:val="clear" w:color="ffffff" w:themeColor="accent2" w:fill="ee822f"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fff2c9" w:themeFill="accent3" w:themeFillTint="34"/>
    </w:tblPr>
    <w:tcPr>
      <w:tcBorders/>
    </w:tcPr>
    <w:tblStylePr w:type="band1Horz">
      <w:pPr>
        <w:pBdr/>
        <w:spacing/>
        <w:ind/>
      </w:pPr>
      <w:tblPr>
        <w:tblBorders/>
      </w:tblPr>
      <w:tcPr>
        <w:shd w:val="clear" w:color="ffffff" w:themeColor="accent3" w:themeTint="75" w:fill="fee286" w:themeFill="accent3" w:themeFillTint="75"/>
        <w:tcBorders/>
      </w:tcPr>
    </w:tblStylePr>
    <w:tblStylePr w:type="band1Vert">
      <w:pPr>
        <w:pBdr/>
        <w:spacing/>
        <w:ind/>
      </w:pPr>
      <w:tblPr>
        <w:tblBorders/>
      </w:tblPr>
      <w:tcPr>
        <w:shd w:val="clear" w:color="ffffff" w:themeColor="accent3" w:themeTint="75" w:fill="fee28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f2ba02" w:themeFill="accent3"/>
        <w:tcBorders/>
      </w:tcPr>
    </w:tblStylePr>
    <w:tblStylePr w:type="firstRow">
      <w:rPr>
        <w:rFonts w:ascii="Arial" w:hAnsi="Arial"/>
        <w:b/>
        <w:color w:val="ffffff"/>
        <w:sz w:val="22"/>
      </w:rPr>
      <w:pPr>
        <w:pBdr/>
        <w:spacing/>
        <w:ind/>
      </w:pPr>
      <w:tblPr>
        <w:tblBorders/>
      </w:tblPr>
      <w:tcPr>
        <w:shd w:val="clear" w:color="ffffff" w:themeColor="accent3" w:fill="f2ba02" w:themeFill="accent3"/>
        <w:tcBorders/>
      </w:tcPr>
    </w:tblStylePr>
    <w:tblStylePr w:type="lastCol">
      <w:rPr>
        <w:rFonts w:ascii="Arial" w:hAnsi="Arial"/>
        <w:b/>
        <w:color w:val="ffffff"/>
        <w:sz w:val="22"/>
      </w:rPr>
      <w:pPr>
        <w:pBdr/>
        <w:spacing/>
        <w:ind/>
      </w:pPr>
      <w:tblPr>
        <w:tblBorders/>
      </w:tblPr>
      <w:tcPr>
        <w:shd w:val="clear" w:color="ffffff" w:themeColor="accent3" w:fill="f2ba02" w:themeFill="accent3"/>
        <w:tcBorders/>
      </w:tcPr>
    </w:tblStylePr>
    <w:tblStylePr w:type="lastRow">
      <w:rPr>
        <w:rFonts w:ascii="Arial" w:hAnsi="Arial"/>
        <w:b/>
        <w:color w:val="ffffff"/>
        <w:sz w:val="22"/>
      </w:rPr>
      <w:pPr>
        <w:pBdr/>
        <w:spacing/>
        <w:ind/>
      </w:pPr>
      <w:tblPr>
        <w:tblBorders/>
      </w:tblPr>
      <w:tcPr>
        <w:shd w:val="clear" w:color="ffffff" w:themeColor="accent3" w:fill="f2ba02"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3f2d8" w:themeFill="accent4" w:themeFillTint="34"/>
    </w:tblPr>
    <w:tcPr>
      <w:tcBorders/>
    </w:tcPr>
    <w:tblStylePr w:type="band1Horz">
      <w:pPr>
        <w:pBdr/>
        <w:spacing/>
        <w:ind/>
      </w:pPr>
      <w:tblPr>
        <w:tblBorders/>
      </w:tblPr>
      <w:tcPr>
        <w:shd w:val="clear" w:color="ffffff" w:themeColor="accent4" w:themeTint="75" w:fill="c0e1a8" w:themeFill="accent4" w:themeFillTint="75"/>
        <w:tcBorders/>
      </w:tcPr>
    </w:tblStylePr>
    <w:tblStylePr w:type="band1Vert">
      <w:pPr>
        <w:pBdr/>
        <w:spacing/>
        <w:ind/>
      </w:pPr>
      <w:tblPr>
        <w:tblBorders/>
      </w:tblPr>
      <w:tcPr>
        <w:shd w:val="clear" w:color="ffffff" w:themeColor="accent4" w:themeTint="75" w:fill="c0e1a8"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75bd42" w:themeFill="accent4"/>
        <w:tcBorders/>
      </w:tcPr>
    </w:tblStylePr>
    <w:tblStylePr w:type="firstRow">
      <w:rPr>
        <w:rFonts w:ascii="Arial" w:hAnsi="Arial"/>
        <w:b/>
        <w:color w:val="ffffff"/>
        <w:sz w:val="22"/>
      </w:rPr>
      <w:pPr>
        <w:pBdr/>
        <w:spacing/>
        <w:ind/>
      </w:pPr>
      <w:tblPr>
        <w:tblBorders/>
      </w:tblPr>
      <w:tcPr>
        <w:shd w:val="clear" w:color="ffffff" w:themeColor="accent4" w:fill="75bd42" w:themeFill="accent4"/>
        <w:tcBorders/>
      </w:tcPr>
    </w:tblStylePr>
    <w:tblStylePr w:type="lastCol">
      <w:rPr>
        <w:rFonts w:ascii="Arial" w:hAnsi="Arial"/>
        <w:b/>
        <w:color w:val="ffffff"/>
        <w:sz w:val="22"/>
      </w:rPr>
      <w:pPr>
        <w:pBdr/>
        <w:spacing/>
        <w:ind/>
      </w:pPr>
      <w:tblPr>
        <w:tblBorders/>
      </w:tblPr>
      <w:tcPr>
        <w:shd w:val="clear" w:color="ffffff" w:themeColor="accent4" w:fill="75bd42" w:themeFill="accent4"/>
        <w:tcBorders/>
      </w:tcPr>
    </w:tblStylePr>
    <w:tblStylePr w:type="lastRow">
      <w:rPr>
        <w:rFonts w:ascii="Arial" w:hAnsi="Arial"/>
        <w:b/>
        <w:color w:val="ffffff"/>
        <w:sz w:val="22"/>
      </w:rPr>
      <w:pPr>
        <w:pBdr/>
        <w:spacing/>
        <w:ind/>
      </w:pPr>
      <w:tblPr>
        <w:tblBorders/>
      </w:tblPr>
      <w:tcPr>
        <w:shd w:val="clear" w:color="ffffff" w:themeColor="accent4" w:fill="75bd4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3f4f1" w:themeFill="accent5" w:themeFillTint="34"/>
    </w:tblPr>
    <w:tcPr>
      <w:tcBorders/>
    </w:tcPr>
    <w:tblStylePr w:type="band1Horz">
      <w:pPr>
        <w:pBdr/>
        <w:spacing/>
        <w:ind/>
      </w:pPr>
      <w:tblPr>
        <w:tblBorders/>
      </w:tblPr>
      <w:tcPr>
        <w:shd w:val="clear" w:color="ffffff" w:themeColor="accent5" w:themeTint="75" w:fill="9ce6e0" w:themeFill="accent5" w:themeFillTint="75"/>
        <w:tcBorders/>
      </w:tcPr>
    </w:tblStylePr>
    <w:tblStylePr w:type="band1Vert">
      <w:pPr>
        <w:pBdr/>
        <w:spacing/>
        <w:ind/>
      </w:pPr>
      <w:tblPr>
        <w:tblBorders/>
      </w:tblPr>
      <w:tcPr>
        <w:shd w:val="clear" w:color="ffffff" w:themeColor="accent5" w:themeTint="75" w:fill="9ce6e0"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30c0b4" w:themeFill="accent5"/>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cPr>
    </w:tblStylePr>
    <w:tblStylePr w:type="lastCol">
      <w:rPr>
        <w:rFonts w:ascii="Arial" w:hAnsi="Arial"/>
        <w:b/>
        <w:color w:val="ffffff"/>
        <w:sz w:val="22"/>
      </w:rPr>
      <w:pPr>
        <w:pBdr/>
        <w:spacing/>
        <w:ind/>
      </w:pPr>
      <w:tblPr>
        <w:tblBorders/>
      </w:tblPr>
      <w:tcPr>
        <w:shd w:val="clear" w:color="ffffff" w:themeColor="accent5" w:fill="30c0b4" w:themeFill="accent5"/>
        <w:tcBorders/>
      </w:tcPr>
    </w:tblStylePr>
    <w:tblStylePr w:type="lastRow">
      <w:rPr>
        <w:rFonts w:ascii="Arial" w:hAnsi="Arial"/>
        <w:b/>
        <w:color w:val="ffffff"/>
        <w:sz w:val="22"/>
      </w:rPr>
      <w:pPr>
        <w:pBdr/>
        <w:spacing/>
        <w:ind/>
      </w:pPr>
      <w:tblPr>
        <w:tblBorders/>
      </w:tblPr>
      <w:tcPr>
        <w:shd w:val="clear" w:color="ffffff" w:themeColor="accent5" w:fill="30c0b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6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adade" w:themeFill="accent6" w:themeFillTint="34"/>
    </w:tblPr>
    <w:tcPr>
      <w:tcBorders/>
    </w:tcPr>
    <w:tblStylePr w:type="band1Horz">
      <w:pPr>
        <w:pBdr/>
        <w:spacing/>
        <w:ind/>
      </w:pPr>
      <w:tblPr>
        <w:tblBorders/>
      </w:tblPr>
      <w:tcPr>
        <w:shd w:val="clear" w:color="ffffff" w:themeColor="accent6" w:themeTint="75" w:fill="f3adb5" w:themeFill="accent6" w:themeFillTint="75"/>
        <w:tcBorders/>
      </w:tcPr>
    </w:tblStylePr>
    <w:tblStylePr w:type="band1Vert">
      <w:pPr>
        <w:pBdr/>
        <w:spacing/>
        <w:ind/>
      </w:pPr>
      <w:tblPr>
        <w:tblBorders/>
      </w:tblPr>
      <w:tcPr>
        <w:shd w:val="clear" w:color="ffffff" w:themeColor="accent6" w:themeTint="75" w:fill="f3adb5"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e54c5e" w:themeFill="accent6"/>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cPr>
    </w:tblStylePr>
    <w:tblStylePr w:type="lastCol">
      <w:rPr>
        <w:rFonts w:ascii="Arial" w:hAnsi="Arial"/>
        <w:b/>
        <w:color w:val="ffffff"/>
        <w:sz w:val="22"/>
      </w:rPr>
      <w:pPr>
        <w:pBdr/>
        <w:spacing/>
        <w:ind/>
      </w:pPr>
      <w:tblPr>
        <w:tblBorders/>
      </w:tblPr>
      <w:tcPr>
        <w:shd w:val="clear" w:color="ffffff" w:themeColor="accent6" w:fill="e54c5e" w:themeFill="accent6"/>
        <w:tcBorders/>
      </w:tcPr>
    </w:tblStylePr>
    <w:tblStylePr w:type="lastRow">
      <w:rPr>
        <w:rFonts w:ascii="Arial" w:hAnsi="Arial"/>
        <w:b/>
        <w:color w:val="ffffff"/>
        <w:sz w:val="22"/>
      </w:rPr>
      <w:pPr>
        <w:pBdr/>
        <w:spacing/>
        <w:ind/>
      </w:pPr>
      <w:tblPr>
        <w:tblBorders/>
      </w:tblPr>
      <w:tcPr>
        <w:shd w:val="clear" w:color="ffffff" w:themeColor="accent6" w:fill="e54c5e"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66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66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3f4" w:themeFill="accent1" w:themeFillTint="34"/>
        <w:tcBorders/>
      </w:tcPr>
    </w:tblStylePr>
    <w:tblStylePr w:type="band1Vert">
      <w:pPr>
        <w:pBdr/>
        <w:spacing/>
        <w:ind/>
      </w:pPr>
      <w:tblPr>
        <w:tblBorders/>
      </w:tblPr>
      <w:tcPr>
        <w:shd w:val="clear" w:color="ffffff" w:themeColor="accent1" w:themeTint="34" w:fill="dae3f4"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b2" w:themeColor="accent1" w:themeTint="80" w:themeShade="95"/>
      </w:rPr>
      <w:pPr>
        <w:pBdr/>
        <w:spacing/>
        <w:ind/>
      </w:pPr>
      <w:tblPr>
        <w:tblBorders/>
      </w:tblPr>
      <w:tcPr>
        <w:tcBorders/>
      </w:tcPr>
    </w:tblStylePr>
    <w:tblStylePr w:type="firstRow">
      <w:rPr>
        <w:b/>
        <w:color w:val="335eb2" w:themeColor="accent1" w:themeTint="80" w:themeShade="95"/>
      </w:rPr>
      <w:pPr>
        <w:pBdr/>
        <w:spacing/>
        <w:ind/>
      </w:pPr>
      <w:tblPr>
        <w:tblBorders/>
      </w:tblPr>
      <w:tcPr>
        <w:tcBorders>
          <w:bottom w:val="single" w:color="000000" w:themeColor="accent1" w:themeTint="80" w:sz="12" w:space="0"/>
        </w:tcBorders>
      </w:tcPr>
    </w:tblStylePr>
    <w:tblStylePr w:type="lastCol">
      <w:rPr>
        <w:b/>
        <w:color w:val="335eb2" w:themeColor="accent1" w:themeTint="80" w:themeShade="95"/>
      </w:rPr>
      <w:pPr>
        <w:pBdr/>
        <w:spacing/>
        <w:ind/>
      </w:pPr>
      <w:tblPr>
        <w:tblBorders/>
      </w:tblPr>
      <w:tcPr>
        <w:tcBorders/>
      </w:tcPr>
    </w:tblStylePr>
    <w:tblStylePr w:type="lastRow">
      <w:rPr>
        <w:b/>
        <w:color w:val="335eb2"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6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ce6d6" w:themeFill="accent2" w:themeFillTint="32"/>
        <w:tcBorders/>
      </w:tcPr>
    </w:tblStylePr>
    <w:tblStylePr w:type="band1Vert">
      <w:pPr>
        <w:pBdr/>
        <w:spacing/>
        <w:ind/>
      </w:pPr>
      <w:tblPr>
        <w:tblBorders/>
      </w:tblPr>
      <w:tcPr>
        <w:shd w:val="clear" w:color="ffffff" w:themeColor="accent2" w:themeTint="32" w:fill="fce6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c6211" w:themeColor="accent2" w:themeTint="97" w:themeShade="95"/>
      </w:rPr>
      <w:pPr>
        <w:pBdr/>
        <w:spacing/>
        <w:ind/>
      </w:pPr>
      <w:tblPr>
        <w:tblBorders/>
      </w:tblPr>
      <w:tcPr>
        <w:tcBorders/>
      </w:tcPr>
    </w:tblStylePr>
    <w:tblStylePr w:type="firstRow">
      <w:rPr>
        <w:b/>
        <w:color w:val="cc6211" w:themeColor="accent2" w:themeTint="97" w:themeShade="95"/>
      </w:rPr>
      <w:pPr>
        <w:pBdr/>
        <w:spacing/>
        <w:ind/>
      </w:pPr>
      <w:tblPr>
        <w:tblBorders/>
      </w:tblPr>
      <w:tcPr>
        <w:tcBorders>
          <w:bottom w:val="single" w:color="000000" w:themeColor="accent2" w:themeTint="97" w:sz="12" w:space="0"/>
        </w:tcBorders>
      </w:tcPr>
    </w:tblStylePr>
    <w:tblStylePr w:type="lastCol">
      <w:rPr>
        <w:b/>
        <w:color w:val="cc6211" w:themeColor="accent2" w:themeTint="97" w:themeShade="95"/>
      </w:rPr>
      <w:pPr>
        <w:pBdr/>
        <w:spacing/>
        <w:ind/>
      </w:pPr>
      <w:tblPr>
        <w:tblBorders/>
      </w:tblPr>
      <w:tcPr>
        <w:tcBorders/>
      </w:tcPr>
    </w:tblStylePr>
    <w:tblStylePr w:type="lastRow">
      <w:rPr>
        <w:b/>
        <w:color w:val="cc6211"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66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fff2c9" w:themeFill="accent3" w:themeFillTint="34"/>
        <w:tcBorders/>
      </w:tcPr>
    </w:tblStylePr>
    <w:tblStylePr w:type="band1Vert">
      <w:pPr>
        <w:pBdr/>
        <w:spacing/>
        <w:ind/>
      </w:pPr>
      <w:tblPr>
        <w:tblBorders/>
      </w:tblPr>
      <w:tcPr>
        <w:shd w:val="clear" w:color="ffffff" w:themeColor="accent3" w:themeTint="34" w:fill="fff2c9"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6d01" w:themeColor="accent3" w:themeTint="FE" w:themeShade="95"/>
      </w:rPr>
      <w:pPr>
        <w:pBdr/>
        <w:spacing/>
        <w:ind/>
      </w:pPr>
      <w:tblPr>
        <w:tblBorders/>
      </w:tblPr>
      <w:tcPr>
        <w:tcBorders/>
      </w:tcPr>
    </w:tblStylePr>
    <w:tblStylePr w:type="firstRow">
      <w:rPr>
        <w:b/>
        <w:color w:val="8e6d01" w:themeColor="accent3" w:themeTint="FE" w:themeShade="95"/>
      </w:rPr>
      <w:pPr>
        <w:pBdr/>
        <w:spacing/>
        <w:ind/>
      </w:pPr>
      <w:tblPr>
        <w:tblBorders/>
      </w:tblPr>
      <w:tcPr>
        <w:tcBorders>
          <w:bottom w:val="single" w:color="000000" w:themeColor="accent3" w:themeTint="FE" w:sz="12" w:space="0"/>
        </w:tcBorders>
      </w:tcPr>
    </w:tblStylePr>
    <w:tblStylePr w:type="lastCol">
      <w:rPr>
        <w:b/>
        <w:color w:val="8e6d01" w:themeColor="accent3" w:themeTint="FE" w:themeShade="95"/>
      </w:rPr>
      <w:pPr>
        <w:pBdr/>
        <w:spacing/>
        <w:ind/>
      </w:pPr>
      <w:tblPr>
        <w:tblBorders/>
      </w:tblPr>
      <w:tcPr>
        <w:tcBorders/>
      </w:tcPr>
    </w:tblStylePr>
    <w:tblStylePr w:type="lastRow">
      <w:rPr>
        <w:b/>
        <w:color w:val="8e6d0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6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3f2d8" w:themeFill="accent4" w:themeFillTint="34"/>
        <w:tcBorders/>
      </w:tcPr>
    </w:tblStylePr>
    <w:tblStylePr w:type="band1Vert">
      <w:pPr>
        <w:pBdr/>
        <w:spacing/>
        <w:ind/>
      </w:pPr>
      <w:tblPr>
        <w:tblBorders/>
      </w:tblPr>
      <w:tcPr>
        <w:shd w:val="clear" w:color="ffffff" w:themeColor="accent4" w:themeTint="34" w:fill="e3f2d8"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9a36" w:themeColor="accent4" w:themeTint="9A" w:themeShade="95"/>
      </w:rPr>
      <w:pPr>
        <w:pBdr/>
        <w:spacing/>
        <w:ind/>
      </w:pPr>
      <w:tblPr>
        <w:tblBorders/>
      </w:tblPr>
      <w:tcPr>
        <w:tcBorders/>
      </w:tcPr>
    </w:tblStylePr>
    <w:tblStylePr w:type="firstRow">
      <w:rPr>
        <w:b/>
        <w:color w:val="5f9a36" w:themeColor="accent4" w:themeTint="9A" w:themeShade="95"/>
      </w:rPr>
      <w:pPr>
        <w:pBdr/>
        <w:spacing/>
        <w:ind/>
      </w:pPr>
      <w:tblPr>
        <w:tblBorders/>
      </w:tblPr>
      <w:tcPr>
        <w:tcBorders>
          <w:bottom w:val="single" w:color="000000" w:themeColor="accent4" w:themeTint="9A" w:sz="12" w:space="0"/>
        </w:tcBorders>
      </w:tcPr>
    </w:tblStylePr>
    <w:tblStylePr w:type="lastCol">
      <w:rPr>
        <w:b/>
        <w:color w:val="5f9a36" w:themeColor="accent4" w:themeTint="9A" w:themeShade="95"/>
      </w:rPr>
      <w:pPr>
        <w:pBdr/>
        <w:spacing/>
        <w:ind/>
      </w:pPr>
      <w:tblPr>
        <w:tblBorders/>
      </w:tblPr>
      <w:tcPr>
        <w:tcBorders/>
      </w:tcPr>
    </w:tblStylePr>
    <w:tblStylePr w:type="lastRow">
      <w:rPr>
        <w:b/>
        <w:color w:val="5f9a3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66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3f4f1" w:themeFill="accent5" w:themeFillTint="34"/>
        <w:tcBorders/>
      </w:tcPr>
    </w:tblStylePr>
    <w:tblStylePr w:type="band1Vert">
      <w:pPr>
        <w:pBdr/>
        <w:spacing/>
        <w:ind/>
      </w:pPr>
      <w:tblPr>
        <w:tblBorders/>
      </w:tblPr>
      <w:tcPr>
        <w:shd w:val="clear" w:color="ffffff" w:themeColor="accent5" w:themeTint="34" w:fill="d3f4f1"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c7069" w:themeColor="accent5" w:themeShade="95"/>
      </w:rPr>
      <w:pPr>
        <w:pBdr/>
        <w:spacing/>
        <w:ind/>
      </w:pPr>
      <w:tblPr>
        <w:tblBorders/>
      </w:tblPr>
      <w:tcPr>
        <w:tcBorders/>
      </w:tcPr>
    </w:tblStylePr>
    <w:tblStylePr w:type="firstRow">
      <w:rPr>
        <w:b/>
        <w:color w:val="1c7069" w:themeColor="accent5" w:themeShade="95"/>
      </w:rPr>
      <w:pPr>
        <w:pBdr/>
        <w:spacing/>
        <w:ind/>
      </w:pPr>
      <w:tblPr>
        <w:tblBorders/>
      </w:tblPr>
      <w:tcPr>
        <w:tcBorders>
          <w:bottom w:val="single" w:color="000000" w:themeColor="accent5" w:sz="12" w:space="0"/>
        </w:tcBorders>
      </w:tcPr>
    </w:tblStylePr>
    <w:tblStylePr w:type="lastCol">
      <w:rPr>
        <w:b/>
        <w:color w:val="1c7069" w:themeColor="accent5" w:themeShade="95"/>
      </w:rPr>
      <w:pPr>
        <w:pBdr/>
        <w:spacing/>
        <w:ind/>
      </w:pPr>
      <w:tblPr>
        <w:tblBorders/>
      </w:tblPr>
      <w:tcPr>
        <w:tcBorders/>
      </w:tcPr>
    </w:tblStylePr>
    <w:tblStylePr w:type="lastRow">
      <w:rPr>
        <w:b/>
        <w:color w:val="1c706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66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adade" w:themeFill="accent6" w:themeFillTint="34"/>
        <w:tcBorders/>
      </w:tcPr>
    </w:tblStylePr>
    <w:tblStylePr w:type="band1Vert">
      <w:pPr>
        <w:pBdr/>
        <w:spacing/>
        <w:ind/>
      </w:pPr>
      <w:tblPr>
        <w:tblBorders/>
      </w:tblPr>
      <w:tcPr>
        <w:shd w:val="clear" w:color="ffffff" w:themeColor="accent6" w:themeTint="34" w:fill="fadade"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c7069" w:themeColor="accent5" w:themeShade="95"/>
      </w:rPr>
      <w:pPr>
        <w:pBdr/>
        <w:spacing/>
        <w:ind/>
      </w:pPr>
      <w:tblPr>
        <w:tblBorders/>
      </w:tblPr>
      <w:tcPr>
        <w:tcBorders/>
      </w:tcPr>
    </w:tblStylePr>
    <w:tblStylePr w:type="firstRow">
      <w:rPr>
        <w:b/>
        <w:color w:val="1c7069" w:themeColor="accent5" w:themeShade="95"/>
      </w:rPr>
      <w:pPr>
        <w:pBdr/>
        <w:spacing/>
        <w:ind/>
      </w:pPr>
      <w:tblPr>
        <w:tblBorders/>
      </w:tblPr>
      <w:tcPr>
        <w:tcBorders>
          <w:bottom w:val="single" w:color="000000" w:themeColor="accent6" w:sz="12" w:space="0"/>
        </w:tcBorders>
      </w:tcPr>
    </w:tblStylePr>
    <w:tblStylePr w:type="lastCol">
      <w:rPr>
        <w:b/>
        <w:color w:val="1c7069" w:themeColor="accent5" w:themeShade="95"/>
      </w:rPr>
      <w:pPr>
        <w:pBdr/>
        <w:spacing/>
        <w:ind/>
      </w:pPr>
      <w:tblPr>
        <w:tblBorders/>
      </w:tblPr>
      <w:tcPr>
        <w:tcBorders/>
      </w:tcPr>
    </w:tblStylePr>
    <w:tblStylePr w:type="lastRow">
      <w:rPr>
        <w:b/>
        <w:color w:val="1c706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66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66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35eb2" w:themeColor="accent1" w:themeTint="80" w:themeShade="95"/>
        <w:sz w:val="22"/>
      </w:rPr>
      <w:pPr>
        <w:pBdr/>
        <w:spacing/>
        <w:ind/>
      </w:pPr>
      <w:tblPr>
        <w:tblBorders/>
      </w:tblPr>
      <w:tcPr>
        <w:shd w:val="clear" w:color="ffffff" w:themeColor="accent1" w:themeTint="34" w:fill="dae3f4" w:themeFill="accent1" w:themeFillTint="34"/>
        <w:tcBorders/>
      </w:tcPr>
    </w:tblStylePr>
    <w:tblStylePr w:type="band1Vert">
      <w:pPr>
        <w:pBdr/>
        <w:spacing/>
        <w:ind/>
      </w:pPr>
      <w:tblPr>
        <w:tblBorders/>
      </w:tblPr>
      <w:tcPr>
        <w:shd w:val="clear" w:color="ffffff" w:themeColor="accent1" w:themeTint="34" w:fill="dae3f4" w:themeFill="accent1" w:themeFillTint="34"/>
        <w:tcBorders/>
      </w:tcPr>
    </w:tblStylePr>
    <w:tblStylePr w:type="band2Horz">
      <w:rPr>
        <w:rFonts w:ascii="Arial" w:hAnsi="Arial"/>
        <w:color w:val="335eb2"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b2"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35eb2"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35eb2"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35eb2"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66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c6211" w:themeColor="accent2" w:themeTint="97" w:themeShade="95"/>
        <w:sz w:val="22"/>
      </w:rPr>
      <w:pPr>
        <w:pBdr/>
        <w:spacing/>
        <w:ind/>
      </w:pPr>
      <w:tblPr>
        <w:tblBorders/>
      </w:tblPr>
      <w:tcPr>
        <w:shd w:val="clear" w:color="ffffff" w:themeColor="accent2" w:themeTint="32" w:fill="fce6d6" w:themeFill="accent2" w:themeFillTint="32"/>
        <w:tcBorders/>
      </w:tcPr>
    </w:tblStylePr>
    <w:tblStylePr w:type="band1Vert">
      <w:pPr>
        <w:pBdr/>
        <w:spacing/>
        <w:ind/>
      </w:pPr>
      <w:tblPr>
        <w:tblBorders/>
      </w:tblPr>
      <w:tcPr>
        <w:shd w:val="clear" w:color="ffffff" w:themeColor="accent2" w:themeTint="32" w:fill="fce6d6" w:themeFill="accent2" w:themeFillTint="32"/>
        <w:tcBorders/>
      </w:tcPr>
    </w:tblStylePr>
    <w:tblStylePr w:type="band2Horz">
      <w:rPr>
        <w:rFonts w:ascii="Arial" w:hAnsi="Arial"/>
        <w:color w:val="cc6211"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c6211"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c6211"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c6211"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c6211"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66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8e6d01" w:themeColor="accent3" w:themeTint="FE" w:themeShade="95"/>
        <w:sz w:val="22"/>
      </w:rPr>
      <w:pPr>
        <w:pBdr/>
        <w:spacing/>
        <w:ind/>
      </w:pPr>
      <w:tblPr>
        <w:tblBorders/>
      </w:tblPr>
      <w:tcPr>
        <w:shd w:val="clear" w:color="ffffff" w:themeColor="accent3" w:themeTint="34" w:fill="fff2c9" w:themeFill="accent3" w:themeFillTint="34"/>
        <w:tcBorders/>
      </w:tcPr>
    </w:tblStylePr>
    <w:tblStylePr w:type="band1Vert">
      <w:pPr>
        <w:pBdr/>
        <w:spacing/>
        <w:ind/>
      </w:pPr>
      <w:tblPr>
        <w:tblBorders/>
      </w:tblPr>
      <w:tcPr>
        <w:shd w:val="clear" w:color="ffffff" w:themeColor="accent3" w:themeTint="34" w:fill="fff2c9" w:themeFill="accent3" w:themeFillTint="34"/>
        <w:tcBorders/>
      </w:tcPr>
    </w:tblStylePr>
    <w:tblStylePr w:type="band2Horz">
      <w:rPr>
        <w:rFonts w:ascii="Arial" w:hAnsi="Arial"/>
        <w:color w:val="8e6d0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6d01"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8e6d01"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8e6d01"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8e6d0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66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5f9a36" w:themeColor="accent4" w:themeTint="9A" w:themeShade="95"/>
        <w:sz w:val="22"/>
      </w:rPr>
      <w:pPr>
        <w:pBdr/>
        <w:spacing/>
        <w:ind/>
      </w:pPr>
      <w:tblPr>
        <w:tblBorders/>
      </w:tblPr>
      <w:tcPr>
        <w:shd w:val="clear" w:color="ffffff" w:themeColor="accent4" w:themeTint="34" w:fill="e3f2d8" w:themeFill="accent4" w:themeFillTint="34"/>
        <w:tcBorders/>
      </w:tcPr>
    </w:tblStylePr>
    <w:tblStylePr w:type="band1Vert">
      <w:pPr>
        <w:pBdr/>
        <w:spacing/>
        <w:ind/>
      </w:pPr>
      <w:tblPr>
        <w:tblBorders/>
      </w:tblPr>
      <w:tcPr>
        <w:shd w:val="clear" w:color="ffffff" w:themeColor="accent4" w:themeTint="34" w:fill="e3f2d8" w:themeFill="accent4" w:themeFillTint="34"/>
        <w:tcBorders/>
      </w:tcPr>
    </w:tblStylePr>
    <w:tblStylePr w:type="band2Horz">
      <w:rPr>
        <w:rFonts w:ascii="Arial" w:hAnsi="Arial"/>
        <w:color w:val="5f9a3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9a36"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5f9a36"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5f9a36"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5f9a36"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66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1c7069" w:themeColor="accent5" w:themeShade="95"/>
        <w:sz w:val="22"/>
      </w:rPr>
      <w:pPr>
        <w:pBdr/>
        <w:spacing/>
        <w:ind/>
      </w:pPr>
      <w:tblPr>
        <w:tblBorders/>
      </w:tblPr>
      <w:tcPr>
        <w:shd w:val="clear" w:color="ffffff" w:themeColor="accent5" w:themeTint="34" w:fill="d3f4f1" w:themeFill="accent5" w:themeFillTint="34"/>
        <w:tcBorders/>
      </w:tcPr>
    </w:tblStylePr>
    <w:tblStylePr w:type="band1Vert">
      <w:pPr>
        <w:pBdr/>
        <w:spacing/>
        <w:ind/>
      </w:pPr>
      <w:tblPr>
        <w:tblBorders/>
      </w:tblPr>
      <w:tcPr>
        <w:shd w:val="clear" w:color="ffffff" w:themeColor="accent5" w:themeTint="34" w:fill="d3f4f1" w:themeFill="accent5" w:themeFillTint="34"/>
        <w:tcBorders/>
      </w:tcPr>
    </w:tblStylePr>
    <w:tblStylePr w:type="band2Horz">
      <w:rPr>
        <w:rFonts w:ascii="Arial" w:hAnsi="Arial"/>
        <w:color w:val="1c706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c706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1c706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1c706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1c706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66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9c1726" w:themeColor="accent6" w:themeShade="95"/>
        <w:sz w:val="22"/>
      </w:rPr>
      <w:pPr>
        <w:pBdr/>
        <w:spacing/>
        <w:ind/>
      </w:pPr>
      <w:tblPr>
        <w:tblBorders/>
      </w:tblPr>
      <w:tcPr>
        <w:shd w:val="clear" w:color="ffffff" w:themeColor="accent6" w:themeTint="34" w:fill="fadade" w:themeFill="accent6" w:themeFillTint="34"/>
        <w:tcBorders/>
      </w:tcPr>
    </w:tblStylePr>
    <w:tblStylePr w:type="band1Vert">
      <w:pPr>
        <w:pBdr/>
        <w:spacing/>
        <w:ind/>
      </w:pPr>
      <w:tblPr>
        <w:tblBorders/>
      </w:tblPr>
      <w:tcPr>
        <w:shd w:val="clear" w:color="ffffff" w:themeColor="accent6" w:themeTint="34" w:fill="fadade" w:themeFill="accent6" w:themeFillTint="34"/>
        <w:tcBorders/>
      </w:tcPr>
    </w:tblStylePr>
    <w:tblStylePr w:type="band2Horz">
      <w:rPr>
        <w:rFonts w:ascii="Arial" w:hAnsi="Arial"/>
        <w:color w:val="9c1726"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1726"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9c1726"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9c1726"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9c1726"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1dcf2" w:themeFill="accent1" w:themeFillTint="40"/>
        <w:tcBorders/>
      </w:tcPr>
    </w:tblStylePr>
    <w:tblStylePr w:type="band1Vert">
      <w:pPr>
        <w:pBdr/>
        <w:spacing/>
        <w:ind/>
      </w:pPr>
      <w:tblPr>
        <w:tblBorders/>
      </w:tblPr>
      <w:tcPr>
        <w:shd w:val="clear" w:color="ffffff" w:themeColor="accent1" w:themeTint="40" w:fill="d1dc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be0cb" w:themeFill="accent2" w:themeFillTint="40"/>
        <w:tcBorders/>
      </w:tcPr>
    </w:tblStylePr>
    <w:tblStylePr w:type="band1Vert">
      <w:pPr>
        <w:pBdr/>
        <w:spacing/>
        <w:ind/>
      </w:pPr>
      <w:tblPr>
        <w:tblBorders/>
      </w:tblPr>
      <w:tcPr>
        <w:shd w:val="clear" w:color="ffffff" w:themeColor="accent2" w:themeTint="40" w:fill="fbe0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feefbd" w:themeFill="accent3" w:themeFillTint="40"/>
        <w:tcBorders/>
      </w:tcPr>
    </w:tblStylePr>
    <w:tblStylePr w:type="band1Vert">
      <w:pPr>
        <w:pBdr/>
        <w:spacing/>
        <w:ind/>
      </w:pPr>
      <w:tblPr>
        <w:tblBorders/>
      </w:tblPr>
      <w:tcPr>
        <w:shd w:val="clear" w:color="ffffff" w:themeColor="accent3" w:themeTint="40" w:fill="feef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ceed0" w:themeFill="accent4" w:themeFillTint="40"/>
        <w:tcBorders/>
      </w:tcPr>
    </w:tblStylePr>
    <w:tblStylePr w:type="band1Vert">
      <w:pPr>
        <w:pBdr/>
        <w:spacing/>
        <w:ind/>
      </w:pPr>
      <w:tblPr>
        <w:tblBorders/>
      </w:tblPr>
      <w:tcPr>
        <w:shd w:val="clear" w:color="ffffff" w:themeColor="accent4" w:themeTint="40" w:fill="dceed0"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9f1ee" w:themeFill="accent5" w:themeFillTint="40"/>
        <w:tcBorders/>
      </w:tcPr>
    </w:tblStylePr>
    <w:tblStylePr w:type="band1Vert">
      <w:pPr>
        <w:pBdr/>
        <w:spacing/>
        <w:ind/>
      </w:pPr>
      <w:tblPr>
        <w:tblBorders/>
      </w:tblPr>
      <w:tcPr>
        <w:shd w:val="clear" w:color="ffffff" w:themeColor="accent5" w:themeTint="40" w:fill="c9f1ee"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6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8d2d7" w:themeFill="accent6" w:themeFillTint="40"/>
        <w:tcBorders/>
      </w:tcPr>
    </w:tblStylePr>
    <w:tblStylePr w:type="band1Vert">
      <w:pPr>
        <w:pBdr/>
        <w:spacing/>
        <w:ind/>
      </w:pPr>
      <w:tblPr>
        <w:tblBorders/>
      </w:tblPr>
      <w:tcPr>
        <w:shd w:val="clear" w:color="ffffff" w:themeColor="accent6" w:themeTint="40" w:fill="f8d2d7"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66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66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1dc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1dc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66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be0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be0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66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feefbd"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feef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66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ceed0"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ceed0"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66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9f1ee"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9f1ee"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66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8d2d7"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8d2d7"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66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66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6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5b5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66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fed962"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6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acd78d"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66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7dded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66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0949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66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66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1dc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1dc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874cb"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66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be0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be0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e822f"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66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feefbd"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feefbd"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f2ba02"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66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ceed0"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ceed0"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75bd4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66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9f1ee"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9f1ee"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30c0b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66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8d2d7"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8d2d7"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e54c5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66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66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874cb" w:themeFill="accent1"/>
    </w:tblPr>
    <w:tcPr>
      <w:tcBorders/>
    </w:tcPr>
    <w:tblStylePr w:type="band1Horz">
      <w:pPr>
        <w:pBdr/>
        <w:spacing/>
        <w:ind/>
      </w:pPr>
      <w:tblPr>
        <w:tblBorders/>
      </w:tblPr>
      <w:tcPr>
        <w:shd w:val="clear" w:color="ffffff" w:themeColor="accent1" w:fill="4874cb"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874cb"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874cb"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874cb"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66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5b584" w:themeFill="accent2" w:themeFillTint="97"/>
    </w:tblPr>
    <w:tcPr>
      <w:tcBorders/>
    </w:tcPr>
    <w:tblStylePr w:type="band1Horz">
      <w:pPr>
        <w:pBdr/>
        <w:spacing/>
        <w:ind/>
      </w:pPr>
      <w:tblPr>
        <w:tblBorders/>
      </w:tblPr>
      <w:tcPr>
        <w:shd w:val="clear" w:color="ffffff" w:themeColor="accent2" w:themeTint="97" w:fill="f5b58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5b58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5b58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5b58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66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fed962" w:themeFill="accent3" w:themeFillTint="98"/>
    </w:tblPr>
    <w:tcPr>
      <w:tcBorders/>
    </w:tcPr>
    <w:tblStylePr w:type="band1Horz">
      <w:pPr>
        <w:pBdr/>
        <w:spacing/>
        <w:ind/>
      </w:pPr>
      <w:tblPr>
        <w:tblBorders/>
      </w:tblPr>
      <w:tcPr>
        <w:shd w:val="clear" w:color="ffffff" w:themeColor="accent3" w:themeTint="98" w:fill="fed962"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fed962"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fed962"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fed962"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66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acd78d" w:themeFill="accent4" w:themeFillTint="9A"/>
    </w:tblPr>
    <w:tcPr>
      <w:tcBorders/>
    </w:tcPr>
    <w:tblStylePr w:type="band1Horz">
      <w:pPr>
        <w:pBdr/>
        <w:spacing/>
        <w:ind/>
      </w:pPr>
      <w:tblPr>
        <w:tblBorders/>
      </w:tblPr>
      <w:tcPr>
        <w:shd w:val="clear" w:color="ffffff" w:themeColor="accent4" w:themeTint="9A" w:fill="acd78d"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acd78d"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acd78d"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acd78d"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66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7dded6" w:themeFill="accent5" w:themeFillTint="9A"/>
    </w:tblPr>
    <w:tcPr>
      <w:tcBorders/>
    </w:tcPr>
    <w:tblStylePr w:type="band1Horz">
      <w:pPr>
        <w:pBdr/>
        <w:spacing/>
        <w:ind/>
      </w:pPr>
      <w:tblPr>
        <w:tblBorders/>
      </w:tblPr>
      <w:tcPr>
        <w:shd w:val="clear" w:color="ffffff" w:themeColor="accent5" w:themeTint="9A" w:fill="7dded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7dded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7dded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7dded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66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0949f" w:themeFill="accent6" w:themeFillTint="98"/>
    </w:tblPr>
    <w:tcPr>
      <w:tcBorders/>
    </w:tcPr>
    <w:tblStylePr w:type="band1Horz">
      <w:pPr>
        <w:pBdr/>
        <w:spacing/>
        <w:ind/>
      </w:pPr>
      <w:tblPr>
        <w:tblBorders/>
      </w:tblPr>
      <w:tcPr>
        <w:shd w:val="clear" w:color="ffffff" w:themeColor="accent6" w:themeTint="98" w:fill="f0949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0949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0949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0949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66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66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1dcf2" w:themeFill="accent1" w:themeFillTint="40"/>
        <w:tcBorders/>
      </w:tcPr>
    </w:tblStylePr>
    <w:tblStylePr w:type="band1Vert">
      <w:pPr>
        <w:pBdr/>
        <w:spacing/>
        <w:ind/>
      </w:pPr>
      <w:tblPr>
        <w:tblBorders/>
      </w:tblPr>
      <w:tcPr>
        <w:shd w:val="clear" w:color="ffffff" w:themeColor="accent1" w:themeTint="40" w:fill="d1dcf2"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427d" w:themeColor="accent1" w:themeShade="95"/>
      </w:rPr>
      <w:pPr>
        <w:pBdr/>
        <w:spacing/>
        <w:ind/>
      </w:pPr>
      <w:tblPr>
        <w:tblBorders/>
      </w:tblPr>
      <w:tcPr>
        <w:tcBorders/>
      </w:tcPr>
    </w:tblStylePr>
    <w:tblStylePr w:type="firstRow">
      <w:rPr>
        <w:b/>
        <w:color w:val="24427d" w:themeColor="accent1" w:themeShade="95"/>
      </w:rPr>
      <w:pPr>
        <w:pBdr/>
        <w:spacing/>
        <w:ind/>
      </w:pPr>
      <w:tblPr>
        <w:tblBorders/>
      </w:tblPr>
      <w:tcPr>
        <w:tcBorders>
          <w:bottom w:val="single" w:color="000000" w:themeColor="accent1" w:sz="4" w:space="0"/>
        </w:tcBorders>
      </w:tcPr>
    </w:tblStylePr>
    <w:tblStylePr w:type="lastCol">
      <w:rPr>
        <w:b/>
        <w:color w:val="24427d" w:themeColor="accent1" w:themeShade="95"/>
      </w:rPr>
      <w:pPr>
        <w:pBdr/>
        <w:spacing/>
        <w:ind/>
      </w:pPr>
      <w:tblPr>
        <w:tblBorders/>
      </w:tblPr>
      <w:tcPr>
        <w:tcBorders/>
      </w:tcPr>
    </w:tblStylePr>
    <w:tblStylePr w:type="lastRow">
      <w:rPr>
        <w:b/>
        <w:color w:val="24427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66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be0cb" w:themeFill="accent2" w:themeFillTint="40"/>
        <w:tcBorders/>
      </w:tcPr>
    </w:tblStylePr>
    <w:tblStylePr w:type="band1Vert">
      <w:pPr>
        <w:pBdr/>
        <w:spacing/>
        <w:ind/>
      </w:pPr>
      <w:tblPr>
        <w:tblBorders/>
      </w:tblPr>
      <w:tcPr>
        <w:shd w:val="clear" w:color="ffffff" w:themeColor="accent2" w:themeTint="40" w:fill="fbe0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c6211" w:themeColor="accent2" w:themeTint="97" w:themeShade="95"/>
      </w:rPr>
      <w:pPr>
        <w:pBdr/>
        <w:spacing/>
        <w:ind/>
      </w:pPr>
      <w:tblPr>
        <w:tblBorders/>
      </w:tblPr>
      <w:tcPr>
        <w:tcBorders/>
      </w:tcPr>
    </w:tblStylePr>
    <w:tblStylePr w:type="firstRow">
      <w:rPr>
        <w:b/>
        <w:color w:val="cc6211" w:themeColor="accent2" w:themeTint="97" w:themeShade="95"/>
      </w:rPr>
      <w:pPr>
        <w:pBdr/>
        <w:spacing/>
        <w:ind/>
      </w:pPr>
      <w:tblPr>
        <w:tblBorders/>
      </w:tblPr>
      <w:tcPr>
        <w:tcBorders>
          <w:bottom w:val="single" w:color="000000" w:themeColor="accent2" w:themeTint="97" w:sz="4" w:space="0"/>
        </w:tcBorders>
      </w:tcPr>
    </w:tblStylePr>
    <w:tblStylePr w:type="lastCol">
      <w:rPr>
        <w:b/>
        <w:color w:val="cc6211" w:themeColor="accent2" w:themeTint="97" w:themeShade="95"/>
      </w:rPr>
      <w:pPr>
        <w:pBdr/>
        <w:spacing/>
        <w:ind/>
      </w:pPr>
      <w:tblPr>
        <w:tblBorders/>
      </w:tblPr>
      <w:tcPr>
        <w:tcBorders/>
      </w:tcPr>
    </w:tblStylePr>
    <w:tblStylePr w:type="lastRow">
      <w:rPr>
        <w:b/>
        <w:color w:val="cc6211"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66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feefbd" w:themeFill="accent3" w:themeFillTint="40"/>
        <w:tcBorders/>
      </w:tcPr>
    </w:tblStylePr>
    <w:tblStylePr w:type="band1Vert">
      <w:pPr>
        <w:pBdr/>
        <w:spacing/>
        <w:ind/>
      </w:pPr>
      <w:tblPr>
        <w:tblBorders/>
      </w:tblPr>
      <w:tcPr>
        <w:shd w:val="clear" w:color="ffffff" w:themeColor="accent3" w:themeTint="40" w:fill="feefbd"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c9d02" w:themeColor="accent3" w:themeTint="98" w:themeShade="95"/>
      </w:rPr>
      <w:pPr>
        <w:pBdr/>
        <w:spacing/>
        <w:ind/>
      </w:pPr>
      <w:tblPr>
        <w:tblBorders/>
      </w:tblPr>
      <w:tcPr>
        <w:tcBorders/>
      </w:tcPr>
    </w:tblStylePr>
    <w:tblStylePr w:type="firstRow">
      <w:rPr>
        <w:b/>
        <w:color w:val="cc9d02" w:themeColor="accent3" w:themeTint="98" w:themeShade="95"/>
      </w:rPr>
      <w:pPr>
        <w:pBdr/>
        <w:spacing/>
        <w:ind/>
      </w:pPr>
      <w:tblPr>
        <w:tblBorders/>
      </w:tblPr>
      <w:tcPr>
        <w:tcBorders>
          <w:bottom w:val="single" w:color="000000" w:themeColor="accent3" w:themeTint="98" w:sz="4" w:space="0"/>
        </w:tcBorders>
      </w:tcPr>
    </w:tblStylePr>
    <w:tblStylePr w:type="lastCol">
      <w:rPr>
        <w:b/>
        <w:color w:val="cc9d02" w:themeColor="accent3" w:themeTint="98" w:themeShade="95"/>
      </w:rPr>
      <w:pPr>
        <w:pBdr/>
        <w:spacing/>
        <w:ind/>
      </w:pPr>
      <w:tblPr>
        <w:tblBorders/>
      </w:tblPr>
      <w:tcPr>
        <w:tcBorders/>
      </w:tcPr>
    </w:tblStylePr>
    <w:tblStylePr w:type="lastRow">
      <w:rPr>
        <w:b/>
        <w:color w:val="cc9d02"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66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ceed0" w:themeFill="accent4" w:themeFillTint="40"/>
        <w:tcBorders/>
      </w:tcPr>
    </w:tblStylePr>
    <w:tblStylePr w:type="band1Vert">
      <w:pPr>
        <w:pBdr/>
        <w:spacing/>
        <w:ind/>
      </w:pPr>
      <w:tblPr>
        <w:tblBorders/>
      </w:tblPr>
      <w:tcPr>
        <w:shd w:val="clear" w:color="ffffff" w:themeColor="accent4" w:themeTint="40" w:fill="dceed0"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9a36" w:themeColor="accent4" w:themeTint="9A" w:themeShade="95"/>
      </w:rPr>
      <w:pPr>
        <w:pBdr/>
        <w:spacing/>
        <w:ind/>
      </w:pPr>
      <w:tblPr>
        <w:tblBorders/>
      </w:tblPr>
      <w:tcPr>
        <w:tcBorders/>
      </w:tcPr>
    </w:tblStylePr>
    <w:tblStylePr w:type="firstRow">
      <w:rPr>
        <w:b/>
        <w:color w:val="5f9a36" w:themeColor="accent4" w:themeTint="9A" w:themeShade="95"/>
      </w:rPr>
      <w:pPr>
        <w:pBdr/>
        <w:spacing/>
        <w:ind/>
      </w:pPr>
      <w:tblPr>
        <w:tblBorders/>
      </w:tblPr>
      <w:tcPr>
        <w:tcBorders>
          <w:bottom w:val="single" w:color="000000" w:themeColor="accent4" w:themeTint="9A" w:sz="4" w:space="0"/>
        </w:tcBorders>
      </w:tcPr>
    </w:tblStylePr>
    <w:tblStylePr w:type="lastCol">
      <w:rPr>
        <w:b/>
        <w:color w:val="5f9a36" w:themeColor="accent4" w:themeTint="9A" w:themeShade="95"/>
      </w:rPr>
      <w:pPr>
        <w:pBdr/>
        <w:spacing/>
        <w:ind/>
      </w:pPr>
      <w:tblPr>
        <w:tblBorders/>
      </w:tblPr>
      <w:tcPr>
        <w:tcBorders/>
      </w:tcPr>
    </w:tblStylePr>
    <w:tblStylePr w:type="lastRow">
      <w:rPr>
        <w:b/>
        <w:color w:val="5f9a36"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66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9f1ee" w:themeFill="accent5" w:themeFillTint="40"/>
        <w:tcBorders/>
      </w:tcPr>
    </w:tblStylePr>
    <w:tblStylePr w:type="band1Vert">
      <w:pPr>
        <w:pBdr/>
        <w:spacing/>
        <w:ind/>
      </w:pPr>
      <w:tblPr>
        <w:tblBorders/>
      </w:tblPr>
      <w:tcPr>
        <w:shd w:val="clear" w:color="ffffff" w:themeColor="accent5" w:themeTint="40" w:fill="c9f1ee"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9a298" w:themeColor="accent5" w:themeTint="9A" w:themeShade="95"/>
      </w:rPr>
      <w:pPr>
        <w:pBdr/>
        <w:spacing/>
        <w:ind/>
      </w:pPr>
      <w:tblPr>
        <w:tblBorders/>
      </w:tblPr>
      <w:tcPr>
        <w:tcBorders/>
      </w:tcPr>
    </w:tblStylePr>
    <w:tblStylePr w:type="firstRow">
      <w:rPr>
        <w:b/>
        <w:color w:val="29a298" w:themeColor="accent5" w:themeTint="9A" w:themeShade="95"/>
      </w:rPr>
      <w:pPr>
        <w:pBdr/>
        <w:spacing/>
        <w:ind/>
      </w:pPr>
      <w:tblPr>
        <w:tblBorders/>
      </w:tblPr>
      <w:tcPr>
        <w:tcBorders>
          <w:bottom w:val="single" w:color="000000" w:themeColor="accent5" w:themeTint="9A" w:sz="4" w:space="0"/>
        </w:tcBorders>
      </w:tcPr>
    </w:tblStylePr>
    <w:tblStylePr w:type="lastCol">
      <w:rPr>
        <w:b/>
        <w:color w:val="29a298" w:themeColor="accent5" w:themeTint="9A" w:themeShade="95"/>
      </w:rPr>
      <w:pPr>
        <w:pBdr/>
        <w:spacing/>
        <w:ind/>
      </w:pPr>
      <w:tblPr>
        <w:tblBorders/>
      </w:tblPr>
      <w:tcPr>
        <w:tcBorders/>
      </w:tcPr>
    </w:tblStylePr>
    <w:tblStylePr w:type="lastRow">
      <w:rPr>
        <w:b/>
        <w:color w:val="29a298"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66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8d2d7" w:themeFill="accent6" w:themeFillTint="40"/>
        <w:tcBorders/>
      </w:tcPr>
    </w:tblStylePr>
    <w:tblStylePr w:type="band1Vert">
      <w:pPr>
        <w:pBdr/>
        <w:spacing/>
        <w:ind/>
      </w:pPr>
      <w:tblPr>
        <w:tblBorders/>
      </w:tblPr>
      <w:tcPr>
        <w:shd w:val="clear" w:color="ffffff" w:themeColor="accent6" w:themeTint="40" w:fill="f8d2d7"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1d31" w:themeColor="accent6" w:themeTint="98" w:themeShade="95"/>
      </w:rPr>
      <w:pPr>
        <w:pBdr/>
        <w:spacing/>
        <w:ind/>
      </w:pPr>
      <w:tblPr>
        <w:tblBorders/>
      </w:tblPr>
      <w:tcPr>
        <w:tcBorders/>
      </w:tcPr>
    </w:tblStylePr>
    <w:tblStylePr w:type="firstRow">
      <w:rPr>
        <w:b/>
        <w:color w:val="c61d31" w:themeColor="accent6" w:themeTint="98" w:themeShade="95"/>
      </w:rPr>
      <w:pPr>
        <w:pBdr/>
        <w:spacing/>
        <w:ind/>
      </w:pPr>
      <w:tblPr>
        <w:tblBorders/>
      </w:tblPr>
      <w:tcPr>
        <w:tcBorders>
          <w:bottom w:val="single" w:color="000000" w:themeColor="accent6" w:themeTint="98" w:sz="4" w:space="0"/>
        </w:tcBorders>
      </w:tcPr>
    </w:tblStylePr>
    <w:tblStylePr w:type="lastCol">
      <w:rPr>
        <w:b/>
        <w:color w:val="c61d31" w:themeColor="accent6" w:themeTint="98" w:themeShade="95"/>
      </w:rPr>
      <w:pPr>
        <w:pBdr/>
        <w:spacing/>
        <w:ind/>
      </w:pPr>
      <w:tblPr>
        <w:tblBorders/>
      </w:tblPr>
      <w:tcPr>
        <w:tcBorders/>
      </w:tcPr>
    </w:tblStylePr>
    <w:tblStylePr w:type="lastRow">
      <w:rPr>
        <w:b/>
        <w:color w:val="c61d31"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66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66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427d" w:themeColor="accent1" w:themeShade="95"/>
        <w:sz w:val="22"/>
      </w:rPr>
      <w:pPr>
        <w:pBdr/>
        <w:spacing/>
        <w:ind/>
      </w:pPr>
      <w:tblPr>
        <w:tblBorders/>
      </w:tblPr>
      <w:tcPr>
        <w:shd w:val="clear" w:color="ffffff" w:themeColor="accent1" w:themeTint="40" w:fill="d1dcf2" w:themeFill="accent1" w:themeFillTint="40"/>
        <w:tcBorders/>
      </w:tcPr>
    </w:tblStylePr>
    <w:tblStylePr w:type="band1Vert">
      <w:pPr>
        <w:pBdr/>
        <w:spacing/>
        <w:ind/>
      </w:pPr>
      <w:tblPr>
        <w:tblBorders/>
      </w:tblPr>
      <w:tcPr>
        <w:shd w:val="clear" w:color="ffffff" w:themeColor="accent1" w:themeTint="40" w:fill="d1dcf2" w:themeFill="accent1" w:themeFillTint="40"/>
        <w:tcBorders/>
      </w:tcPr>
    </w:tblStylePr>
    <w:tblStylePr w:type="band2Horz">
      <w:rPr>
        <w:rFonts w:ascii="Arial" w:hAnsi="Arial"/>
        <w:color w:val="24427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427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427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427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427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427d" w:themeColor="accent1" w:themeShade="95"/>
        <w:sz w:val="22"/>
      </w:rPr>
      <w:pPr>
        <w:pBdr/>
        <w:spacing/>
        <w:ind/>
      </w:pPr>
      <w:tblPr>
        <w:tblBorders/>
      </w:tblPr>
      <w:tcPr>
        <w:tcBorders/>
      </w:tcPr>
    </w:tblStylePr>
  </w:style>
  <w:style w:type="table" w:styleId="112">
    <w:name w:val="List Table 7 Colorful - Accent 2"/>
    <w:basedOn w:val="66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c6211" w:themeColor="accent2" w:themeTint="97" w:themeShade="95"/>
        <w:sz w:val="22"/>
      </w:rPr>
      <w:pPr>
        <w:pBdr/>
        <w:spacing/>
        <w:ind/>
      </w:pPr>
      <w:tblPr>
        <w:tblBorders/>
      </w:tblPr>
      <w:tcPr>
        <w:shd w:val="clear" w:color="ffffff" w:themeColor="accent2" w:themeTint="40" w:fill="fbe0cb" w:themeFill="accent2" w:themeFillTint="40"/>
        <w:tcBorders/>
      </w:tcPr>
    </w:tblStylePr>
    <w:tblStylePr w:type="band1Vert">
      <w:pPr>
        <w:pBdr/>
        <w:spacing/>
        <w:ind/>
      </w:pPr>
      <w:tblPr>
        <w:tblBorders/>
      </w:tblPr>
      <w:tcPr>
        <w:shd w:val="clear" w:color="ffffff" w:themeColor="accent2" w:themeTint="40" w:fill="fbe0cb" w:themeFill="accent2" w:themeFillTint="40"/>
        <w:tcBorders/>
      </w:tcPr>
    </w:tblStylePr>
    <w:tblStylePr w:type="band2Horz">
      <w:rPr>
        <w:rFonts w:ascii="Arial" w:hAnsi="Arial"/>
        <w:color w:val="cc6211"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c6211"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c6211"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c6211"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c6211"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c6211" w:themeColor="accent2" w:themeTint="97" w:themeShade="95"/>
        <w:sz w:val="22"/>
      </w:rPr>
      <w:pPr>
        <w:pBdr/>
        <w:spacing/>
        <w:ind/>
      </w:pPr>
      <w:tblPr>
        <w:tblBorders/>
      </w:tblPr>
      <w:tcPr>
        <w:tcBorders/>
      </w:tcPr>
    </w:tblStylePr>
  </w:style>
  <w:style w:type="table" w:styleId="113">
    <w:name w:val="List Table 7 Colorful - Accent 3"/>
    <w:basedOn w:val="66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cc9d02" w:themeColor="accent3" w:themeTint="98" w:themeShade="95"/>
        <w:sz w:val="22"/>
      </w:rPr>
      <w:pPr>
        <w:pBdr/>
        <w:spacing/>
        <w:ind/>
      </w:pPr>
      <w:tblPr>
        <w:tblBorders/>
      </w:tblPr>
      <w:tcPr>
        <w:shd w:val="clear" w:color="ffffff" w:themeColor="accent3" w:themeTint="40" w:fill="feefbd" w:themeFill="accent3" w:themeFillTint="40"/>
        <w:tcBorders/>
      </w:tcPr>
    </w:tblStylePr>
    <w:tblStylePr w:type="band1Vert">
      <w:pPr>
        <w:pBdr/>
        <w:spacing/>
        <w:ind/>
      </w:pPr>
      <w:tblPr>
        <w:tblBorders/>
      </w:tblPr>
      <w:tcPr>
        <w:shd w:val="clear" w:color="ffffff" w:themeColor="accent3" w:themeTint="40" w:fill="feefbd" w:themeFill="accent3" w:themeFillTint="40"/>
        <w:tcBorders/>
      </w:tcPr>
    </w:tblStylePr>
    <w:tblStylePr w:type="band2Horz">
      <w:rPr>
        <w:rFonts w:ascii="Arial" w:hAnsi="Arial"/>
        <w:color w:val="cc9d02"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c9d02"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cc9d02"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cc9d02"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cc9d02"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c9d02" w:themeColor="accent3" w:themeTint="98" w:themeShade="95"/>
        <w:sz w:val="22"/>
      </w:rPr>
      <w:pPr>
        <w:pBdr/>
        <w:spacing/>
        <w:ind/>
      </w:pPr>
      <w:tblPr>
        <w:tblBorders/>
      </w:tblPr>
      <w:tcPr>
        <w:tcBorders/>
      </w:tcPr>
    </w:tblStylePr>
  </w:style>
  <w:style w:type="table" w:styleId="114">
    <w:name w:val="List Table 7 Colorful - Accent 4"/>
    <w:basedOn w:val="66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5f9a36" w:themeColor="accent4" w:themeTint="9A" w:themeShade="95"/>
        <w:sz w:val="22"/>
      </w:rPr>
      <w:pPr>
        <w:pBdr/>
        <w:spacing/>
        <w:ind/>
      </w:pPr>
      <w:tblPr>
        <w:tblBorders/>
      </w:tblPr>
      <w:tcPr>
        <w:shd w:val="clear" w:color="ffffff" w:themeColor="accent4" w:themeTint="40" w:fill="dceed0" w:themeFill="accent4" w:themeFillTint="40"/>
        <w:tcBorders/>
      </w:tcPr>
    </w:tblStylePr>
    <w:tblStylePr w:type="band1Vert">
      <w:pPr>
        <w:pBdr/>
        <w:spacing/>
        <w:ind/>
      </w:pPr>
      <w:tblPr>
        <w:tblBorders/>
      </w:tblPr>
      <w:tcPr>
        <w:shd w:val="clear" w:color="ffffff" w:themeColor="accent4" w:themeTint="40" w:fill="dceed0" w:themeFill="accent4" w:themeFillTint="40"/>
        <w:tcBorders/>
      </w:tcPr>
    </w:tblStylePr>
    <w:tblStylePr w:type="band2Horz">
      <w:rPr>
        <w:rFonts w:ascii="Arial" w:hAnsi="Arial"/>
        <w:color w:val="5f9a3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9a36"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5f9a36"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5f9a36"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5f9a36"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9a36" w:themeColor="accent4" w:themeTint="9A" w:themeShade="95"/>
        <w:sz w:val="22"/>
      </w:rPr>
      <w:pPr>
        <w:pBdr/>
        <w:spacing/>
        <w:ind/>
      </w:pPr>
      <w:tblPr>
        <w:tblBorders/>
      </w:tblPr>
      <w:tcPr>
        <w:tcBorders/>
      </w:tcPr>
    </w:tblStylePr>
  </w:style>
  <w:style w:type="table" w:styleId="115">
    <w:name w:val="List Table 7 Colorful - Accent 5"/>
    <w:basedOn w:val="66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9a298" w:themeColor="accent5" w:themeTint="9A" w:themeShade="95"/>
        <w:sz w:val="22"/>
      </w:rPr>
      <w:pPr>
        <w:pBdr/>
        <w:spacing/>
        <w:ind/>
      </w:pPr>
      <w:tblPr>
        <w:tblBorders/>
      </w:tblPr>
      <w:tcPr>
        <w:shd w:val="clear" w:color="ffffff" w:themeColor="accent5" w:themeTint="40" w:fill="c9f1ee" w:themeFill="accent5" w:themeFillTint="40"/>
        <w:tcBorders/>
      </w:tcPr>
    </w:tblStylePr>
    <w:tblStylePr w:type="band1Vert">
      <w:pPr>
        <w:pBdr/>
        <w:spacing/>
        <w:ind/>
      </w:pPr>
      <w:tblPr>
        <w:tblBorders/>
      </w:tblPr>
      <w:tcPr>
        <w:shd w:val="clear" w:color="ffffff" w:themeColor="accent5" w:themeTint="40" w:fill="c9f1ee" w:themeFill="accent5" w:themeFillTint="40"/>
        <w:tcBorders/>
      </w:tcPr>
    </w:tblStylePr>
    <w:tblStylePr w:type="band2Horz">
      <w:rPr>
        <w:rFonts w:ascii="Arial" w:hAnsi="Arial"/>
        <w:color w:val="29a298"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9a298"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29a298"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9a298"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29a298"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9a298" w:themeColor="accent5" w:themeTint="9A" w:themeShade="95"/>
        <w:sz w:val="22"/>
      </w:rPr>
      <w:pPr>
        <w:pBdr/>
        <w:spacing/>
        <w:ind/>
      </w:pPr>
      <w:tblPr>
        <w:tblBorders/>
      </w:tblPr>
      <w:tcPr>
        <w:tcBorders/>
      </w:tcPr>
    </w:tblStylePr>
  </w:style>
  <w:style w:type="table" w:styleId="116">
    <w:name w:val="List Table 7 Colorful - Accent 6"/>
    <w:basedOn w:val="66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c61d31" w:themeColor="accent6" w:themeTint="98" w:themeShade="95"/>
        <w:sz w:val="22"/>
      </w:rPr>
      <w:pPr>
        <w:pBdr/>
        <w:spacing/>
        <w:ind/>
      </w:pPr>
      <w:tblPr>
        <w:tblBorders/>
      </w:tblPr>
      <w:tcPr>
        <w:shd w:val="clear" w:color="ffffff" w:themeColor="accent6" w:themeTint="40" w:fill="f8d2d7" w:themeFill="accent6" w:themeFillTint="40"/>
        <w:tcBorders/>
      </w:tcPr>
    </w:tblStylePr>
    <w:tblStylePr w:type="band1Vert">
      <w:pPr>
        <w:pBdr/>
        <w:spacing/>
        <w:ind/>
      </w:pPr>
      <w:tblPr>
        <w:tblBorders/>
      </w:tblPr>
      <w:tcPr>
        <w:shd w:val="clear" w:color="ffffff" w:themeColor="accent6" w:themeTint="40" w:fill="f8d2d7" w:themeFill="accent6" w:themeFillTint="40"/>
        <w:tcBorders/>
      </w:tcPr>
    </w:tblStylePr>
    <w:tblStylePr w:type="band2Horz">
      <w:rPr>
        <w:rFonts w:ascii="Arial" w:hAnsi="Arial"/>
        <w:color w:val="c61d31"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1d31"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c61d31"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c61d31"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c61d31"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61d31" w:themeColor="accent6" w:themeTint="98" w:themeShade="95"/>
        <w:sz w:val="22"/>
      </w:rPr>
      <w:pPr>
        <w:pBdr/>
        <w:spacing/>
        <w:ind/>
      </w:pPr>
      <w:tblPr>
        <w:tblBorders/>
      </w:tblPr>
      <w:tcPr>
        <w:tcBorders/>
      </w:tcPr>
    </w:tblStylePr>
  </w:style>
  <w:style w:type="table" w:styleId="117">
    <w:name w:val="Lined - Accent"/>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6d3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6d3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firstCol">
      <w:rPr>
        <w:rFonts w:ascii="Arial" w:hAnsi="Arial"/>
        <w:color w:val="f2f2f2"/>
        <w:sz w:val="22"/>
      </w:rPr>
      <w:pPr>
        <w:pBdr/>
        <w:spacing/>
        <w:ind/>
      </w:pPr>
      <w:tblPr>
        <w:tblBorders/>
      </w:tblPr>
      <w:tcPr>
        <w:shd w:val="clear" w:color="ffffff" w:themeColor="accent5" w:fill="30c0b4" w:themeFill="accent5"/>
        <w:tcBorders/>
      </w:tcPr>
    </w:tblStylePr>
    <w:tblStylePr w:type="firstRow">
      <w:rPr>
        <w:rFonts w:ascii="Arial" w:hAnsi="Arial"/>
        <w:color w:val="f2f2f2"/>
        <w:sz w:val="22"/>
      </w:rPr>
      <w:pPr>
        <w:pBdr/>
        <w:spacing/>
        <w:ind/>
      </w:pPr>
      <w:tblPr>
        <w:tblBorders/>
      </w:tblPr>
      <w:tcPr>
        <w:shd w:val="clear" w:color="ffffff" w:themeColor="accent5" w:fill="30c0b4" w:themeFill="accent5"/>
        <w:tcBorders/>
      </w:tcPr>
    </w:tblStylePr>
    <w:tblStylePr w:type="lastCol">
      <w:rPr>
        <w:rFonts w:ascii="Arial" w:hAnsi="Arial"/>
        <w:color w:val="f2f2f2"/>
        <w:sz w:val="22"/>
      </w:rPr>
      <w:pPr>
        <w:pBdr/>
        <w:spacing/>
        <w:ind/>
      </w:pPr>
      <w:tblPr>
        <w:tblBorders/>
      </w:tblPr>
      <w:tcPr>
        <w:shd w:val="clear" w:color="ffffff" w:themeColor="accent5" w:fill="30c0b4" w:themeFill="accent5"/>
        <w:tcBorders/>
      </w:tcPr>
    </w:tblStylePr>
    <w:tblStylePr w:type="lastRow">
      <w:rPr>
        <w:rFonts w:ascii="Arial" w:hAnsi="Arial"/>
        <w:color w:val="f2f2f2"/>
        <w:sz w:val="22"/>
      </w:rPr>
      <w:pPr>
        <w:pBdr/>
        <w:spacing/>
        <w:ind/>
      </w:pPr>
      <w:tblPr>
        <w:tblBorders/>
      </w:tblPr>
      <w:tcPr>
        <w:shd w:val="clear" w:color="ffffff" w:themeColor="accent5" w:fill="30c0b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6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firstCol">
      <w:rPr>
        <w:rFonts w:ascii="Arial" w:hAnsi="Arial"/>
        <w:color w:val="f2f2f2"/>
        <w:sz w:val="22"/>
      </w:rPr>
      <w:pPr>
        <w:pBdr/>
        <w:spacing/>
        <w:ind/>
      </w:pPr>
      <w:tblPr>
        <w:tblBorders/>
      </w:tblPr>
      <w:tcPr>
        <w:shd w:val="clear" w:color="ffffff" w:themeColor="accent6" w:fill="e54c5e" w:themeFill="accent6"/>
        <w:tcBorders/>
      </w:tcPr>
    </w:tblStylePr>
    <w:tblStylePr w:type="firstRow">
      <w:rPr>
        <w:rFonts w:ascii="Arial" w:hAnsi="Arial"/>
        <w:color w:val="f2f2f2"/>
        <w:sz w:val="22"/>
      </w:rPr>
      <w:pPr>
        <w:pBdr/>
        <w:spacing/>
        <w:ind/>
      </w:pPr>
      <w:tblPr>
        <w:tblBorders/>
      </w:tblPr>
      <w:tcPr>
        <w:shd w:val="clear" w:color="ffffff" w:themeColor="accent6" w:fill="e54c5e" w:themeFill="accent6"/>
        <w:tcBorders/>
      </w:tcPr>
    </w:tblStylePr>
    <w:tblStylePr w:type="lastCol">
      <w:rPr>
        <w:rFonts w:ascii="Arial" w:hAnsi="Arial"/>
        <w:color w:val="f2f2f2"/>
        <w:sz w:val="22"/>
      </w:rPr>
      <w:pPr>
        <w:pBdr/>
        <w:spacing/>
        <w:ind/>
      </w:pPr>
      <w:tblPr>
        <w:tblBorders/>
      </w:tblPr>
      <w:tcPr>
        <w:shd w:val="clear" w:color="ffffff" w:themeColor="accent6" w:fill="e54c5e" w:themeFill="accent6"/>
        <w:tcBorders/>
      </w:tcPr>
    </w:tblStylePr>
    <w:tblStylePr w:type="lastRow">
      <w:rPr>
        <w:rFonts w:ascii="Arial" w:hAnsi="Arial"/>
        <w:color w:val="f2f2f2"/>
        <w:sz w:val="22"/>
      </w:rPr>
      <w:pPr>
        <w:pBdr/>
        <w:spacing/>
        <w:ind/>
      </w:pPr>
      <w:tblPr>
        <w:tblBorders/>
      </w:tblPr>
      <w:tcPr>
        <w:shd w:val="clear" w:color="ffffff" w:themeColor="accent6" w:fill="e54c5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66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66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6d3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6d3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77fcf"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66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ce6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5b5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66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fff2c9"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f3bb02"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66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3f2d8"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acd78d"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66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3f4f1" w:themeFill="accent5" w:themeFillTint="34"/>
        <w:tcBorders/>
      </w:tcPr>
    </w:tblStylePr>
    <w:tblStylePr w:type="firstCol">
      <w:rPr>
        <w:rFonts w:ascii="Arial" w:hAnsi="Arial"/>
        <w:color w:val="f2f2f2"/>
        <w:sz w:val="22"/>
      </w:rPr>
      <w:pPr>
        <w:pBdr/>
        <w:spacing/>
        <w:ind/>
      </w:pPr>
      <w:tblPr>
        <w:tblBorders/>
      </w:tblPr>
      <w:tcPr>
        <w:shd w:val="clear" w:color="ffffff" w:themeColor="accent5" w:fill="30c0b4" w:themeFill="accent5"/>
        <w:tcBorders/>
      </w:tcPr>
    </w:tblStylePr>
    <w:tblStylePr w:type="firstRow">
      <w:rPr>
        <w:rFonts w:ascii="Arial" w:hAnsi="Arial"/>
        <w:color w:val="f2f2f2"/>
        <w:sz w:val="22"/>
      </w:rPr>
      <w:pPr>
        <w:pBdr/>
        <w:spacing/>
        <w:ind/>
      </w:pPr>
      <w:tblPr>
        <w:tblBorders/>
      </w:tblPr>
      <w:tcPr>
        <w:shd w:val="clear" w:color="ffffff" w:themeColor="accent5" w:fill="30c0b4" w:themeFill="accent5"/>
        <w:tcBorders/>
      </w:tcPr>
    </w:tblStylePr>
    <w:tblStylePr w:type="lastCol">
      <w:rPr>
        <w:rFonts w:ascii="Arial" w:hAnsi="Arial"/>
        <w:color w:val="f2f2f2"/>
        <w:sz w:val="22"/>
      </w:rPr>
      <w:pPr>
        <w:pBdr/>
        <w:spacing/>
        <w:ind/>
      </w:pPr>
      <w:tblPr>
        <w:tblBorders/>
      </w:tblPr>
      <w:tcPr>
        <w:shd w:val="clear" w:color="ffffff" w:themeColor="accent5" w:fill="30c0b4" w:themeFill="accent5"/>
        <w:tcBorders/>
      </w:tcPr>
    </w:tblStylePr>
    <w:tblStylePr w:type="lastRow">
      <w:rPr>
        <w:rFonts w:ascii="Arial" w:hAnsi="Arial"/>
        <w:color w:val="f2f2f2"/>
        <w:sz w:val="22"/>
      </w:rPr>
      <w:pPr>
        <w:pBdr/>
        <w:spacing/>
        <w:ind/>
      </w:pPr>
      <w:tblPr>
        <w:tblBorders/>
      </w:tblPr>
      <w:tcPr>
        <w:shd w:val="clear" w:color="ffffff" w:themeColor="accent5" w:fill="30c0b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66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adade" w:themeFill="accent6" w:themeFillTint="34"/>
        <w:tcBorders/>
      </w:tcPr>
    </w:tblStylePr>
    <w:tblStylePr w:type="firstCol">
      <w:rPr>
        <w:rFonts w:ascii="Arial" w:hAnsi="Arial"/>
        <w:color w:val="f2f2f2"/>
        <w:sz w:val="22"/>
      </w:rPr>
      <w:pPr>
        <w:pBdr/>
        <w:spacing/>
        <w:ind/>
      </w:pPr>
      <w:tblPr>
        <w:tblBorders/>
      </w:tblPr>
      <w:tcPr>
        <w:shd w:val="clear" w:color="ffffff" w:themeColor="accent6" w:fill="e54c5e" w:themeFill="accent6"/>
        <w:tcBorders/>
      </w:tcPr>
    </w:tblStylePr>
    <w:tblStylePr w:type="firstRow">
      <w:rPr>
        <w:rFonts w:ascii="Arial" w:hAnsi="Arial"/>
        <w:color w:val="f2f2f2"/>
        <w:sz w:val="22"/>
      </w:rPr>
      <w:pPr>
        <w:pBdr/>
        <w:spacing/>
        <w:ind/>
      </w:pPr>
      <w:tblPr>
        <w:tblBorders/>
      </w:tblPr>
      <w:tcPr>
        <w:shd w:val="clear" w:color="ffffff" w:themeColor="accent6" w:fill="e54c5e" w:themeFill="accent6"/>
        <w:tcBorders/>
      </w:tcPr>
    </w:tblStylePr>
    <w:tblStylePr w:type="lastCol">
      <w:rPr>
        <w:rFonts w:ascii="Arial" w:hAnsi="Arial"/>
        <w:color w:val="f2f2f2"/>
        <w:sz w:val="22"/>
      </w:rPr>
      <w:pPr>
        <w:pBdr/>
        <w:spacing/>
        <w:ind/>
      </w:pPr>
      <w:tblPr>
        <w:tblBorders/>
      </w:tblPr>
      <w:tcPr>
        <w:shd w:val="clear" w:color="ffffff" w:themeColor="accent6" w:fill="e54c5e" w:themeFill="accent6"/>
        <w:tcBorders/>
      </w:tcPr>
    </w:tblStylePr>
    <w:tblStylePr w:type="lastRow">
      <w:rPr>
        <w:rFonts w:ascii="Arial" w:hAnsi="Arial"/>
        <w:color w:val="f2f2f2"/>
        <w:sz w:val="22"/>
      </w:rPr>
      <w:pPr>
        <w:pBdr/>
        <w:spacing/>
        <w:ind/>
      </w:pPr>
      <w:tblPr>
        <w:tblBorders/>
      </w:tblPr>
      <w:tcPr>
        <w:shd w:val="clear" w:color="ffffff" w:themeColor="accent6" w:fill="e54c5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66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66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66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66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66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66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66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665"/>
    <w:next w:val="665"/>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665"/>
    <w:next w:val="665"/>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665"/>
    <w:next w:val="665"/>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665"/>
    <w:next w:val="665"/>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665"/>
    <w:next w:val="665"/>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665"/>
    <w:next w:val="665"/>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665"/>
    <w:next w:val="665"/>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665"/>
    <w:next w:val="665"/>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665"/>
    <w:next w:val="665"/>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numbering" w:styleId="149" w:default="1">
    <w:name w:val="No List"/>
    <w:uiPriority w:val="99"/>
    <w:semiHidden/>
    <w:unhideWhenUsed/>
    <w:pPr>
      <w:pBdr/>
      <w:spacing/>
      <w:ind/>
    </w:pPr>
  </w:style>
  <w:style w:type="character" w:styleId="150">
    <w:name w:val="Heading 1 Char"/>
    <w:basedOn w:val="666"/>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666"/>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666"/>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666"/>
    <w:link w:val="142"/>
    <w:uiPriority w:val="9"/>
    <w:pPr>
      <w:pBdr/>
      <w:spacing/>
      <w:ind/>
    </w:pPr>
    <w:rPr>
      <w:rFonts w:ascii="Arial" w:hAnsi="Arial" w:eastAsia="Arial" w:cs="Arial"/>
      <w:i/>
      <w:iCs/>
      <w:color w:val="0f4761" w:themeColor="accent1" w:themeShade="BF"/>
    </w:rPr>
  </w:style>
  <w:style w:type="character" w:styleId="154">
    <w:name w:val="Heading 5 Char"/>
    <w:basedOn w:val="666"/>
    <w:link w:val="143"/>
    <w:uiPriority w:val="9"/>
    <w:pPr>
      <w:pBdr/>
      <w:spacing/>
      <w:ind/>
    </w:pPr>
    <w:rPr>
      <w:rFonts w:ascii="Arial" w:hAnsi="Arial" w:eastAsia="Arial" w:cs="Arial"/>
      <w:color w:val="0f4761" w:themeColor="accent1" w:themeShade="BF"/>
    </w:rPr>
  </w:style>
  <w:style w:type="character" w:styleId="155">
    <w:name w:val="Heading 6 Char"/>
    <w:basedOn w:val="666"/>
    <w:link w:val="144"/>
    <w:uiPriority w:val="9"/>
    <w:pPr>
      <w:pBdr/>
      <w:spacing/>
      <w:ind/>
    </w:pPr>
    <w:rPr>
      <w:rFonts w:ascii="Arial" w:hAnsi="Arial" w:eastAsia="Arial" w:cs="Arial"/>
      <w:i/>
      <w:iCs/>
      <w:color w:val="595959" w:themeColor="text1" w:themeTint="A6"/>
    </w:rPr>
  </w:style>
  <w:style w:type="character" w:styleId="156">
    <w:name w:val="Heading 7 Char"/>
    <w:basedOn w:val="666"/>
    <w:link w:val="145"/>
    <w:uiPriority w:val="9"/>
    <w:pPr>
      <w:pBdr/>
      <w:spacing/>
      <w:ind/>
    </w:pPr>
    <w:rPr>
      <w:rFonts w:ascii="Arial" w:hAnsi="Arial" w:eastAsia="Arial" w:cs="Arial"/>
      <w:color w:val="595959" w:themeColor="text1" w:themeTint="A6"/>
    </w:rPr>
  </w:style>
  <w:style w:type="character" w:styleId="157">
    <w:name w:val="Heading 8 Char"/>
    <w:basedOn w:val="666"/>
    <w:link w:val="146"/>
    <w:uiPriority w:val="9"/>
    <w:pPr>
      <w:pBdr/>
      <w:spacing/>
      <w:ind/>
    </w:pPr>
    <w:rPr>
      <w:rFonts w:ascii="Arial" w:hAnsi="Arial" w:eastAsia="Arial" w:cs="Arial"/>
      <w:i/>
      <w:iCs/>
      <w:color w:val="272727" w:themeColor="text1" w:themeTint="D8"/>
    </w:rPr>
  </w:style>
  <w:style w:type="character" w:styleId="158">
    <w:name w:val="Heading 9 Char"/>
    <w:basedOn w:val="666"/>
    <w:link w:val="147"/>
    <w:uiPriority w:val="9"/>
    <w:pPr>
      <w:pBdr/>
      <w:spacing/>
      <w:ind/>
    </w:pPr>
    <w:rPr>
      <w:rFonts w:ascii="Arial" w:hAnsi="Arial" w:eastAsia="Arial" w:cs="Arial"/>
      <w:i/>
      <w:iCs/>
      <w:color w:val="272727" w:themeColor="text1" w:themeTint="D8"/>
    </w:rPr>
  </w:style>
  <w:style w:type="paragraph" w:styleId="159">
    <w:name w:val="Title"/>
    <w:basedOn w:val="665"/>
    <w:next w:val="665"/>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666"/>
    <w:link w:val="159"/>
    <w:uiPriority w:val="10"/>
    <w:pPr>
      <w:pBdr/>
      <w:spacing/>
      <w:ind/>
    </w:pPr>
    <w:rPr>
      <w:rFonts w:ascii="Arial" w:hAnsi="Arial" w:eastAsia="Arial" w:cs="Arial"/>
      <w:spacing w:val="-10"/>
      <w:sz w:val="56"/>
      <w:szCs w:val="56"/>
    </w:rPr>
  </w:style>
  <w:style w:type="paragraph" w:styleId="161">
    <w:name w:val="Subtitle"/>
    <w:basedOn w:val="665"/>
    <w:next w:val="665"/>
    <w:link w:val="162"/>
    <w:uiPriority w:val="11"/>
    <w:qFormat/>
    <w:pPr>
      <w:numPr>
        <w:ilvl w:val="1"/>
      </w:numPr>
      <w:pBdr/>
      <w:spacing/>
      <w:ind/>
    </w:pPr>
    <w:rPr>
      <w:color w:val="595959" w:themeColor="text1" w:themeTint="A6"/>
      <w:spacing w:val="15"/>
      <w:sz w:val="28"/>
      <w:szCs w:val="28"/>
    </w:rPr>
  </w:style>
  <w:style w:type="character" w:styleId="162">
    <w:name w:val="Subtitle Char"/>
    <w:basedOn w:val="666"/>
    <w:link w:val="161"/>
    <w:uiPriority w:val="11"/>
    <w:pPr>
      <w:pBdr/>
      <w:spacing/>
      <w:ind/>
    </w:pPr>
    <w:rPr>
      <w:color w:val="595959" w:themeColor="text1" w:themeTint="A6"/>
      <w:spacing w:val="15"/>
      <w:sz w:val="28"/>
      <w:szCs w:val="28"/>
    </w:rPr>
  </w:style>
  <w:style w:type="paragraph" w:styleId="163">
    <w:name w:val="Quote"/>
    <w:basedOn w:val="665"/>
    <w:next w:val="665"/>
    <w:link w:val="164"/>
    <w:uiPriority w:val="29"/>
    <w:qFormat/>
    <w:pPr>
      <w:pBdr/>
      <w:spacing w:before="160"/>
      <w:ind/>
      <w:jc w:val="center"/>
    </w:pPr>
    <w:rPr>
      <w:i/>
      <w:iCs/>
      <w:color w:val="404040" w:themeColor="text1" w:themeTint="BF"/>
    </w:rPr>
  </w:style>
  <w:style w:type="character" w:styleId="164">
    <w:name w:val="Quote Char"/>
    <w:basedOn w:val="666"/>
    <w:link w:val="163"/>
    <w:uiPriority w:val="29"/>
    <w:pPr>
      <w:pBdr/>
      <w:spacing/>
      <w:ind/>
    </w:pPr>
    <w:rPr>
      <w:i/>
      <w:iCs/>
      <w:color w:val="404040" w:themeColor="text1" w:themeTint="BF"/>
    </w:rPr>
  </w:style>
  <w:style w:type="paragraph" w:styleId="165">
    <w:name w:val="List Paragraph"/>
    <w:basedOn w:val="665"/>
    <w:uiPriority w:val="34"/>
    <w:qFormat/>
    <w:pPr>
      <w:pBdr/>
      <w:spacing/>
      <w:ind w:left="720"/>
      <w:contextualSpacing w:val="true"/>
    </w:pPr>
  </w:style>
  <w:style w:type="character" w:styleId="166">
    <w:name w:val="Intense Emphasis"/>
    <w:basedOn w:val="666"/>
    <w:uiPriority w:val="21"/>
    <w:qFormat/>
    <w:pPr>
      <w:pBdr/>
      <w:spacing/>
      <w:ind/>
    </w:pPr>
    <w:rPr>
      <w:i/>
      <w:iCs/>
      <w:color w:val="0f4761" w:themeColor="accent1" w:themeShade="BF"/>
    </w:rPr>
  </w:style>
  <w:style w:type="paragraph" w:styleId="167">
    <w:name w:val="Intense Quote"/>
    <w:basedOn w:val="665"/>
    <w:next w:val="665"/>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666"/>
    <w:link w:val="167"/>
    <w:uiPriority w:val="30"/>
    <w:pPr>
      <w:pBdr/>
      <w:spacing/>
      <w:ind/>
    </w:pPr>
    <w:rPr>
      <w:i/>
      <w:iCs/>
      <w:color w:val="0f4761" w:themeColor="accent1" w:themeShade="BF"/>
    </w:rPr>
  </w:style>
  <w:style w:type="character" w:styleId="169">
    <w:name w:val="Intense Reference"/>
    <w:basedOn w:val="666"/>
    <w:uiPriority w:val="32"/>
    <w:qFormat/>
    <w:pPr>
      <w:pBdr/>
      <w:spacing/>
      <w:ind/>
    </w:pPr>
    <w:rPr>
      <w:b/>
      <w:bCs/>
      <w:smallCaps/>
      <w:color w:val="0f4761" w:themeColor="accent1" w:themeShade="BF"/>
      <w:spacing w:val="5"/>
    </w:rPr>
  </w:style>
  <w:style w:type="paragraph" w:styleId="170">
    <w:name w:val="No Spacing"/>
    <w:basedOn w:val="665"/>
    <w:uiPriority w:val="1"/>
    <w:qFormat/>
    <w:pPr>
      <w:pBdr/>
      <w:spacing w:after="0" w:line="240" w:lineRule="auto"/>
      <w:ind/>
    </w:pPr>
  </w:style>
  <w:style w:type="character" w:styleId="171">
    <w:name w:val="Subtle Emphasis"/>
    <w:basedOn w:val="666"/>
    <w:uiPriority w:val="19"/>
    <w:qFormat/>
    <w:pPr>
      <w:pBdr/>
      <w:spacing/>
      <w:ind/>
    </w:pPr>
    <w:rPr>
      <w:i/>
      <w:iCs/>
      <w:color w:val="404040" w:themeColor="text1" w:themeTint="BF"/>
    </w:rPr>
  </w:style>
  <w:style w:type="character" w:styleId="172">
    <w:name w:val="Emphasis"/>
    <w:basedOn w:val="666"/>
    <w:uiPriority w:val="20"/>
    <w:qFormat/>
    <w:pPr>
      <w:pBdr/>
      <w:spacing/>
      <w:ind/>
    </w:pPr>
    <w:rPr>
      <w:i/>
      <w:iCs/>
    </w:rPr>
  </w:style>
  <w:style w:type="character" w:styleId="173">
    <w:name w:val="Strong"/>
    <w:basedOn w:val="666"/>
    <w:uiPriority w:val="22"/>
    <w:qFormat/>
    <w:pPr>
      <w:pBdr/>
      <w:spacing/>
      <w:ind/>
    </w:pPr>
    <w:rPr>
      <w:b/>
      <w:bCs/>
    </w:rPr>
  </w:style>
  <w:style w:type="character" w:styleId="174">
    <w:name w:val="Subtle Reference"/>
    <w:basedOn w:val="666"/>
    <w:uiPriority w:val="31"/>
    <w:qFormat/>
    <w:pPr>
      <w:pBdr/>
      <w:spacing/>
      <w:ind/>
    </w:pPr>
    <w:rPr>
      <w:smallCaps/>
      <w:color w:val="5a5a5a" w:themeColor="text1" w:themeTint="A5"/>
    </w:rPr>
  </w:style>
  <w:style w:type="character" w:styleId="175">
    <w:name w:val="Book Title"/>
    <w:basedOn w:val="666"/>
    <w:uiPriority w:val="33"/>
    <w:qFormat/>
    <w:pPr>
      <w:pBdr/>
      <w:spacing/>
      <w:ind/>
    </w:pPr>
    <w:rPr>
      <w:b/>
      <w:bCs/>
      <w:i/>
      <w:iCs/>
      <w:spacing w:val="5"/>
    </w:rPr>
  </w:style>
  <w:style w:type="paragraph" w:styleId="176">
    <w:name w:val="Header"/>
    <w:basedOn w:val="665"/>
    <w:link w:val="177"/>
    <w:uiPriority w:val="99"/>
    <w:unhideWhenUsed/>
    <w:pPr>
      <w:pBdr/>
      <w:tabs>
        <w:tab w:val="center" w:leader="none" w:pos="4844"/>
        <w:tab w:val="right" w:leader="none" w:pos="9689"/>
      </w:tabs>
      <w:spacing w:after="0" w:line="240" w:lineRule="auto"/>
      <w:ind/>
    </w:pPr>
  </w:style>
  <w:style w:type="character" w:styleId="177">
    <w:name w:val="Header Char"/>
    <w:basedOn w:val="666"/>
    <w:link w:val="176"/>
    <w:uiPriority w:val="99"/>
    <w:pPr>
      <w:pBdr/>
      <w:spacing/>
      <w:ind/>
    </w:pPr>
  </w:style>
  <w:style w:type="paragraph" w:styleId="178">
    <w:name w:val="Footer"/>
    <w:basedOn w:val="665"/>
    <w:link w:val="179"/>
    <w:uiPriority w:val="99"/>
    <w:unhideWhenUsed/>
    <w:pPr>
      <w:pBdr/>
      <w:tabs>
        <w:tab w:val="center" w:leader="none" w:pos="4844"/>
        <w:tab w:val="right" w:leader="none" w:pos="9689"/>
      </w:tabs>
      <w:spacing w:after="0" w:line="240" w:lineRule="auto"/>
      <w:ind/>
    </w:pPr>
  </w:style>
  <w:style w:type="character" w:styleId="179">
    <w:name w:val="Footer Char"/>
    <w:basedOn w:val="666"/>
    <w:link w:val="178"/>
    <w:uiPriority w:val="99"/>
    <w:pPr>
      <w:pBdr/>
      <w:spacing/>
      <w:ind/>
    </w:pPr>
  </w:style>
  <w:style w:type="paragraph" w:styleId="180">
    <w:name w:val="Caption"/>
    <w:basedOn w:val="665"/>
    <w:next w:val="665"/>
    <w:uiPriority w:val="35"/>
    <w:unhideWhenUsed/>
    <w:qFormat/>
    <w:pPr>
      <w:pBdr/>
      <w:spacing w:after="200" w:line="240" w:lineRule="auto"/>
      <w:ind/>
    </w:pPr>
    <w:rPr>
      <w:i/>
      <w:iCs/>
      <w:color w:val="0e2841" w:themeColor="text2"/>
      <w:sz w:val="18"/>
      <w:szCs w:val="18"/>
    </w:rPr>
  </w:style>
  <w:style w:type="paragraph" w:styleId="181">
    <w:name w:val="footnote text"/>
    <w:basedOn w:val="665"/>
    <w:link w:val="182"/>
    <w:uiPriority w:val="99"/>
    <w:semiHidden/>
    <w:unhideWhenUsed/>
    <w:pPr>
      <w:pBdr/>
      <w:spacing w:after="0" w:line="240" w:lineRule="auto"/>
      <w:ind/>
    </w:pPr>
    <w:rPr>
      <w:sz w:val="20"/>
      <w:szCs w:val="20"/>
    </w:rPr>
  </w:style>
  <w:style w:type="character" w:styleId="182">
    <w:name w:val="Footnote Text Char"/>
    <w:basedOn w:val="666"/>
    <w:link w:val="181"/>
    <w:uiPriority w:val="99"/>
    <w:semiHidden/>
    <w:pPr>
      <w:pBdr/>
      <w:spacing/>
      <w:ind/>
    </w:pPr>
    <w:rPr>
      <w:sz w:val="20"/>
      <w:szCs w:val="20"/>
    </w:rPr>
  </w:style>
  <w:style w:type="character" w:styleId="183">
    <w:name w:val="footnote reference"/>
    <w:basedOn w:val="666"/>
    <w:uiPriority w:val="99"/>
    <w:semiHidden/>
    <w:unhideWhenUsed/>
    <w:pPr>
      <w:pBdr/>
      <w:spacing/>
      <w:ind/>
    </w:pPr>
    <w:rPr>
      <w:vertAlign w:val="superscript"/>
    </w:rPr>
  </w:style>
  <w:style w:type="paragraph" w:styleId="184">
    <w:name w:val="endnote text"/>
    <w:basedOn w:val="665"/>
    <w:link w:val="185"/>
    <w:uiPriority w:val="99"/>
    <w:semiHidden/>
    <w:unhideWhenUsed/>
    <w:pPr>
      <w:pBdr/>
      <w:spacing w:after="0" w:line="240" w:lineRule="auto"/>
      <w:ind/>
    </w:pPr>
    <w:rPr>
      <w:sz w:val="20"/>
      <w:szCs w:val="20"/>
    </w:rPr>
  </w:style>
  <w:style w:type="character" w:styleId="185">
    <w:name w:val="Endnote Text Char"/>
    <w:basedOn w:val="666"/>
    <w:link w:val="184"/>
    <w:uiPriority w:val="99"/>
    <w:semiHidden/>
    <w:pPr>
      <w:pBdr/>
      <w:spacing/>
      <w:ind/>
    </w:pPr>
    <w:rPr>
      <w:sz w:val="20"/>
      <w:szCs w:val="20"/>
    </w:rPr>
  </w:style>
  <w:style w:type="character" w:styleId="186">
    <w:name w:val="endnote reference"/>
    <w:basedOn w:val="666"/>
    <w:uiPriority w:val="99"/>
    <w:semiHidden/>
    <w:unhideWhenUsed/>
    <w:pPr>
      <w:pBdr/>
      <w:spacing/>
      <w:ind/>
    </w:pPr>
    <w:rPr>
      <w:vertAlign w:val="superscript"/>
    </w:rPr>
  </w:style>
  <w:style w:type="character" w:styleId="188">
    <w:name w:val="FollowedHyperlink"/>
    <w:basedOn w:val="666"/>
    <w:uiPriority w:val="99"/>
    <w:semiHidden/>
    <w:unhideWhenUsed/>
    <w:pPr>
      <w:pBdr/>
      <w:spacing/>
      <w:ind/>
    </w:pPr>
    <w:rPr>
      <w:color w:val="954f72" w:themeColor="followedHyperlink"/>
      <w:u w:val="single"/>
    </w:rPr>
  </w:style>
  <w:style w:type="paragraph" w:styleId="189">
    <w:name w:val="toc 1"/>
    <w:basedOn w:val="665"/>
    <w:next w:val="665"/>
    <w:uiPriority w:val="39"/>
    <w:unhideWhenUsed/>
    <w:pPr>
      <w:pBdr/>
      <w:spacing w:after="100"/>
      <w:ind/>
    </w:pPr>
  </w:style>
  <w:style w:type="paragraph" w:styleId="190">
    <w:name w:val="toc 2"/>
    <w:basedOn w:val="665"/>
    <w:next w:val="665"/>
    <w:uiPriority w:val="39"/>
    <w:unhideWhenUsed/>
    <w:pPr>
      <w:pBdr/>
      <w:spacing w:after="100"/>
      <w:ind w:left="220"/>
    </w:pPr>
  </w:style>
  <w:style w:type="paragraph" w:styleId="191">
    <w:name w:val="toc 3"/>
    <w:basedOn w:val="665"/>
    <w:next w:val="665"/>
    <w:uiPriority w:val="39"/>
    <w:unhideWhenUsed/>
    <w:pPr>
      <w:pBdr/>
      <w:spacing w:after="100"/>
      <w:ind w:left="440"/>
    </w:pPr>
  </w:style>
  <w:style w:type="paragraph" w:styleId="192">
    <w:name w:val="toc 4"/>
    <w:basedOn w:val="665"/>
    <w:next w:val="665"/>
    <w:uiPriority w:val="39"/>
    <w:unhideWhenUsed/>
    <w:pPr>
      <w:pBdr/>
      <w:spacing w:after="100"/>
      <w:ind w:left="660"/>
    </w:pPr>
  </w:style>
  <w:style w:type="paragraph" w:styleId="193">
    <w:name w:val="toc 5"/>
    <w:basedOn w:val="665"/>
    <w:next w:val="665"/>
    <w:uiPriority w:val="39"/>
    <w:unhideWhenUsed/>
    <w:pPr>
      <w:pBdr/>
      <w:spacing w:after="100"/>
      <w:ind w:left="880"/>
    </w:pPr>
  </w:style>
  <w:style w:type="paragraph" w:styleId="194">
    <w:name w:val="toc 6"/>
    <w:basedOn w:val="665"/>
    <w:next w:val="665"/>
    <w:uiPriority w:val="39"/>
    <w:unhideWhenUsed/>
    <w:pPr>
      <w:pBdr/>
      <w:spacing w:after="100"/>
      <w:ind w:left="1100"/>
    </w:pPr>
  </w:style>
  <w:style w:type="paragraph" w:styleId="195">
    <w:name w:val="toc 7"/>
    <w:basedOn w:val="665"/>
    <w:next w:val="665"/>
    <w:uiPriority w:val="39"/>
    <w:unhideWhenUsed/>
    <w:pPr>
      <w:pBdr/>
      <w:spacing w:after="100"/>
      <w:ind w:left="1320"/>
    </w:pPr>
  </w:style>
  <w:style w:type="paragraph" w:styleId="196">
    <w:name w:val="toc 8"/>
    <w:basedOn w:val="665"/>
    <w:next w:val="665"/>
    <w:uiPriority w:val="39"/>
    <w:unhideWhenUsed/>
    <w:pPr>
      <w:pBdr/>
      <w:spacing w:after="100"/>
      <w:ind w:left="1540"/>
    </w:pPr>
  </w:style>
  <w:style w:type="paragraph" w:styleId="197">
    <w:name w:val="toc 9"/>
    <w:basedOn w:val="665"/>
    <w:next w:val="665"/>
    <w:uiPriority w:val="39"/>
    <w:unhideWhenUsed/>
    <w:pPr>
      <w:pBdr/>
      <w:spacing w:after="100"/>
      <w:ind w:left="1760"/>
    </w:pPr>
  </w:style>
  <w:style w:type="character" w:styleId="198">
    <w:name w:val="Placeholder Text"/>
    <w:basedOn w:val="666"/>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665"/>
    <w:next w:val="665"/>
    <w:uiPriority w:val="99"/>
    <w:unhideWhenUsed/>
    <w:pPr>
      <w:pBdr/>
      <w:spacing w:after="0" w:afterAutospacing="0"/>
      <w:ind/>
    </w:pPr>
  </w:style>
  <w:style w:type="paragraph" w:styleId="665" w:default="1">
    <w:name w:val="Normal"/>
    <w:uiPriority w:val="0"/>
    <w:qFormat/>
    <w:pPr>
      <w:widowControl w:val="false"/>
      <w:pBdr/>
      <w:spacing/>
      <w:ind/>
      <w:jc w:val="both"/>
    </w:pPr>
    <w:rPr>
      <w:rFonts w:asciiTheme="minorHAnsi" w:hAnsiTheme="minorHAnsi" w:eastAsiaTheme="minorEastAsia" w:cstheme="minorBidi"/>
      <w:sz w:val="21"/>
      <w:szCs w:val="24"/>
      <w:lang w:val="en-US" w:eastAsia="zh-CN" w:bidi="ar-SA"/>
    </w:rPr>
  </w:style>
  <w:style w:type="character" w:styleId="666" w:default="1">
    <w:name w:val="Default Paragraph Font"/>
    <w:uiPriority w:val="0"/>
    <w:semiHidden/>
    <w:qFormat/>
    <w:pPr>
      <w:pBdr/>
      <w:spacing/>
      <w:ind/>
    </w:pPr>
  </w:style>
  <w:style w:type="table" w:styleId="667" w:default="1">
    <w:name w:val="Normal Table"/>
    <w:uiPriority w:val="0"/>
    <w:semiHidden/>
    <w:qFormat/>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668">
    <w:name w:val="Hyperlink"/>
    <w:basedOn w:val="666"/>
    <w:uiPriority w:val="0"/>
    <w:pPr>
      <w:pBdr/>
      <w:spacing/>
      <w:ind/>
    </w:pPr>
    <w:rPr>
      <w:color w:val="0000ff"/>
      <w:u w:val="single"/>
    </w:rPr>
  </w:style>
  <w:style w:type="paragraph" w:styleId="669">
    <w:name w:val="Normal (Web)"/>
    <w:uiPriority w:val="0"/>
    <w:pPr>
      <w:pBdr/>
      <w:spacing w:after="0" w:afterAutospacing="1" w:before="0" w:beforeAutospacing="1"/>
      <w:ind w:right="0" w:left="0"/>
      <w:jc w:val="left"/>
    </w:pPr>
    <w:rPr>
      <w:sz w:val="24"/>
      <w:szCs w:val="24"/>
      <w:lang w:val="en-US" w:eastAsia="zh-CN" w:bidi="ar"/>
    </w:rPr>
  </w:style>
  <w:style w:type="paragraph" w:styleId="670" w:customStyle="1">
    <w:name w:val="p1"/>
    <w:uiPriority w:val="0"/>
    <w:pPr>
      <w:pBdr/>
      <w:spacing w:after="0" w:afterAutospacing="0" w:before="0" w:beforeAutospacing="0"/>
      <w:ind w:right="0" w:left="0"/>
      <w:jc w:val="left"/>
    </w:pPr>
    <w:rPr>
      <w:rFonts w:ascii="Helvetica Neue" w:hAnsi="Helvetica Neue" w:eastAsia="Helvetica Neue" w:cs="Helvetica Neue"/>
      <w:sz w:val="19"/>
      <w:szCs w:val="19"/>
      <w:lang w:val="en-US" w:eastAsia="zh-CN" w:bidi="ar"/>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Arial"/>
        <a:cs typeface="Arial"/>
      </a:majorFont>
      <a:minorFont>
        <a:latin typeface="Calibri"/>
        <a:ea typeface="Arial"/>
        <a:cs typeface="Arial"/>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ONLYOFFICE/9.2.1.43</Application>
  <DocSecurity>0</DocSecurity>
  <ScaleCrop>0</ScaleCrop>
  <HeadingPairs>
    <vt:vector size="0" baseType="variant"/>
  </HeadingPairs>
  <TitlesOfParts>
    <vt:vector size="0" baseType="lpstr"/>
  </TitlesOfParts>
  <LinksUpToDate>0</LinksUpToD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marilama3000</dc:creator>
  <cp:revision>2</cp:revision>
  <dcterms:created xsi:type="dcterms:W3CDTF">2026-08-05T14:29:00Z</dcterms:created>
  <dcterms:modified xsi:type="dcterms:W3CDTF">2026-08-26T10:34:05Z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1033-12.1.26035.26035</vt:lpwstr>
  </property>
  <property fmtid="{D5CDD505-2E9C-101B-9397-08002B2CF9AE}" pid="3" name="ICV">
    <vt:lpwstr>1ABC4A5D67FC1320972C736A6C03AD3B_41</vt:lpwstr>
  </property>
</Properties>
</file>